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A24E5" w14:textId="646D9617" w:rsidR="002039DA" w:rsidRPr="00D24C1B" w:rsidRDefault="00774258">
      <w:pPr>
        <w:rPr>
          <w:rFonts w:cstheme="minorHAnsi"/>
        </w:rPr>
      </w:pPr>
      <w:r w:rsidRPr="00D24C1B">
        <w:rPr>
          <w:rFonts w:cs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494400" behindDoc="0" locked="0" layoutInCell="1" allowOverlap="1" wp14:anchorId="180418F0" wp14:editId="07BD2A15">
                <wp:simplePos x="0" y="0"/>
                <wp:positionH relativeFrom="margin">
                  <wp:posOffset>457200</wp:posOffset>
                </wp:positionH>
                <wp:positionV relativeFrom="paragraph">
                  <wp:posOffset>-561975</wp:posOffset>
                </wp:positionV>
                <wp:extent cx="7524750" cy="78105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524750" cy="78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C1A53A9" w14:textId="0EFD132C" w:rsidR="00B47812" w:rsidRPr="00D24C1B" w:rsidRDefault="00B47812" w:rsidP="008651E7">
                            <w:pPr>
                              <w:jc w:val="center"/>
                              <w:rPr>
                                <w:rFonts w:cstheme="minorHAnsi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24C1B">
                              <w:rPr>
                                <w:rFonts w:cstheme="minorHAnsi"/>
                                <w:b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8651E7" w:rsidRPr="00D24C1B">
                              <w:rPr>
                                <w:rFonts w:cstheme="minorHAnsi"/>
                                <w:b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Four</w:t>
                            </w:r>
                            <w:r w:rsidRPr="00D24C1B">
                              <w:rPr>
                                <w:rFonts w:cstheme="minorHAnsi"/>
                                <w:b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D24C1B">
                              <w:rPr>
                                <w:rFonts w:cstheme="minorHAnsi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– </w:t>
                            </w:r>
                            <w:r w:rsidR="00701577" w:rsidRPr="00D24C1B">
                              <w:rPr>
                                <w:rFonts w:cstheme="minorHAnsi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RE</w:t>
                            </w:r>
                            <w:r w:rsidRPr="00D24C1B">
                              <w:rPr>
                                <w:rFonts w:cstheme="minorHAnsi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  <w:r w:rsidR="00701577" w:rsidRPr="00D24C1B">
                              <w:rPr>
                                <w:rFonts w:cstheme="minorHAnsi"/>
                                <w:color w:val="7030A0"/>
                                <w:sz w:val="36"/>
                                <w:szCs w:val="3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8651E7" w:rsidRPr="00D24C1B">
                              <w:rPr>
                                <w:rFonts w:eastAsiaTheme="minorEastAsia" w:cstheme="minorHAnsi"/>
                                <w:bCs/>
                                <w:color w:val="7030A0"/>
                                <w:sz w:val="36"/>
                                <w:szCs w:val="36"/>
                              </w:rPr>
                              <w:t>Why do some people think that life is like a journey and what significant experiences mark this?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418F0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6pt;margin-top:-44.25pt;width:592.5pt;height:61.5pt;z-index:251494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" filled="f" stroked="f">
                <v:textbox>
                  <w:txbxContent>
                    <w:p w14:paraId="0C1A53A9" w14:textId="0EFD132C" w:rsidR="00B47812" w:rsidRPr="00D24C1B" w:rsidRDefault="00B47812" w:rsidP="008651E7">
                      <w:pPr>
                        <w:jc w:val="center"/>
                        <w:rPr>
                          <w:rFonts w:cstheme="minorHAnsi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24C1B">
                        <w:rPr>
                          <w:rFonts w:cstheme="minorHAnsi"/>
                          <w:b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8651E7" w:rsidRPr="00D24C1B">
                        <w:rPr>
                          <w:rFonts w:cstheme="minorHAnsi"/>
                          <w:b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Four</w:t>
                      </w:r>
                      <w:r w:rsidRPr="00D24C1B">
                        <w:rPr>
                          <w:rFonts w:cstheme="minorHAnsi"/>
                          <w:b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D24C1B">
                        <w:rPr>
                          <w:rFonts w:cstheme="minorHAnsi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– </w:t>
                      </w:r>
                      <w:r w:rsidR="00701577" w:rsidRPr="00D24C1B">
                        <w:rPr>
                          <w:rFonts w:cstheme="minorHAnsi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RE</w:t>
                      </w:r>
                      <w:r w:rsidRPr="00D24C1B">
                        <w:rPr>
                          <w:rFonts w:cstheme="minorHAnsi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  <w:r w:rsidR="00701577" w:rsidRPr="00D24C1B">
                        <w:rPr>
                          <w:rFonts w:cstheme="minorHAnsi"/>
                          <w:color w:val="7030A0"/>
                          <w:sz w:val="36"/>
                          <w:szCs w:val="3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8651E7" w:rsidRPr="00D24C1B">
                        <w:rPr>
                          <w:rFonts w:eastAsiaTheme="minorEastAsia" w:cstheme="minorHAnsi"/>
                          <w:bCs/>
                          <w:color w:val="7030A0"/>
                          <w:sz w:val="36"/>
                          <w:szCs w:val="36"/>
                        </w:rPr>
                        <w:t>Why do some people think that life is like a journey and what significant experiences mark this?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D7D20" w:rsidRPr="00D24C1B">
        <w:rPr>
          <w:rFonts w:cstheme="minorHAnsi"/>
          <w:noProof/>
          <w:lang w:val="en-US"/>
        </w:rPr>
        <w:drawing>
          <wp:anchor distT="0" distB="0" distL="114300" distR="114300" simplePos="0" relativeHeight="251526144" behindDoc="0" locked="0" layoutInCell="1" allowOverlap="1" wp14:anchorId="7E6940A4" wp14:editId="26E1D462">
            <wp:simplePos x="0" y="0"/>
            <wp:positionH relativeFrom="margin">
              <wp:posOffset>-487680</wp:posOffset>
            </wp:positionH>
            <wp:positionV relativeFrom="paragraph">
              <wp:posOffset>-556260</wp:posOffset>
            </wp:positionV>
            <wp:extent cx="655320" cy="655320"/>
            <wp:effectExtent l="0" t="0" r="0" b="0"/>
            <wp:wrapNone/>
            <wp:docPr id="4" name="Picture 4" descr="Pinxton Village Academies (@pvacademies) / Twi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nxton Village Academies (@pvacademies) / Twitter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20" cy="65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43FC" w:rsidRPr="00D24C1B">
        <w:rPr>
          <w:rFonts w:cstheme="minorHAnsi"/>
        </w:rPr>
        <w:t xml:space="preserve"> </w:t>
      </w:r>
    </w:p>
    <w:tbl>
      <w:tblPr>
        <w:tblStyle w:val="TableGrid"/>
        <w:tblpPr w:leftFromText="180" w:rightFromText="180" w:vertAnchor="text" w:horzAnchor="page" w:tblpX="6121" w:tblpY="5"/>
        <w:tblW w:w="0" w:type="auto"/>
        <w:tblLook w:val="04A0" w:firstRow="1" w:lastRow="0" w:firstColumn="1" w:lastColumn="0" w:noHBand="0" w:noVBand="1"/>
      </w:tblPr>
      <w:tblGrid>
        <w:gridCol w:w="2976"/>
        <w:gridCol w:w="6571"/>
      </w:tblGrid>
      <w:tr w:rsidR="0044101B" w:rsidRPr="00D24C1B" w14:paraId="445FAA2F" w14:textId="77777777" w:rsidTr="0044101B">
        <w:trPr>
          <w:trHeight w:val="279"/>
        </w:trPr>
        <w:tc>
          <w:tcPr>
            <w:tcW w:w="1504" w:type="dxa"/>
          </w:tcPr>
          <w:p w14:paraId="6D860B2D" w14:textId="77777777" w:rsidR="00204020" w:rsidRPr="00D24C1B" w:rsidRDefault="00EA1E0E" w:rsidP="006D7D20">
            <w:pPr>
              <w:jc w:val="center"/>
              <w:rPr>
                <w:rFonts w:cstheme="minorHAnsi"/>
                <w:b/>
                <w:color w:val="7030A0"/>
                <w:sz w:val="28"/>
                <w:szCs w:val="24"/>
              </w:rPr>
            </w:pPr>
            <w:r w:rsidRPr="00D24C1B">
              <w:rPr>
                <w:rFonts w:cstheme="minorHAnsi"/>
                <w:noProof/>
                <w:lang w:val="en-US"/>
              </w:rPr>
              <w:drawing>
                <wp:anchor distT="0" distB="0" distL="114300" distR="114300" simplePos="0" relativeHeight="251986944" behindDoc="0" locked="0" layoutInCell="1" allowOverlap="1" wp14:anchorId="7C8B8A04" wp14:editId="103AB836">
                  <wp:simplePos x="0" y="0"/>
                  <wp:positionH relativeFrom="column">
                    <wp:posOffset>124369</wp:posOffset>
                  </wp:positionH>
                  <wp:positionV relativeFrom="paragraph">
                    <wp:posOffset>41910</wp:posOffset>
                  </wp:positionV>
                  <wp:extent cx="609600" cy="345920"/>
                  <wp:effectExtent l="0" t="0" r="0" b="0"/>
                  <wp:wrapNone/>
                  <wp:docPr id="21" name="Picture 21" descr="A picture containing microscop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 descr="A picture containing microscop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34592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571" w:type="dxa"/>
          </w:tcPr>
          <w:p w14:paraId="4A67C112" w14:textId="382C8FC2" w:rsidR="00204020" w:rsidRPr="00D24C1B" w:rsidRDefault="00204020" w:rsidP="005D4F0D">
            <w:pPr>
              <w:rPr>
                <w:rFonts w:cstheme="minorHAnsi"/>
                <w:b/>
                <w:color w:val="7030A0"/>
                <w:sz w:val="28"/>
                <w:szCs w:val="24"/>
              </w:rPr>
            </w:pPr>
            <w:r w:rsidRPr="00D24C1B">
              <w:rPr>
                <w:rFonts w:cstheme="minorHAnsi"/>
                <w:b/>
                <w:color w:val="7030A0"/>
                <w:sz w:val="28"/>
                <w:szCs w:val="24"/>
              </w:rPr>
              <w:t>Sticky knowledge</w:t>
            </w:r>
          </w:p>
          <w:p w14:paraId="0966B5F8" w14:textId="77777777" w:rsidR="00EA1E0E" w:rsidRPr="00D24C1B" w:rsidRDefault="00EA1E0E" w:rsidP="005D4F0D">
            <w:pPr>
              <w:rPr>
                <w:rFonts w:cstheme="minorHAnsi"/>
                <w:b/>
                <w:color w:val="7030A0"/>
                <w:sz w:val="28"/>
                <w:szCs w:val="24"/>
              </w:rPr>
            </w:pPr>
          </w:p>
        </w:tc>
      </w:tr>
      <w:tr w:rsidR="0044101B" w:rsidRPr="00D24C1B" w14:paraId="6977F3E1" w14:textId="77777777" w:rsidTr="00266812">
        <w:trPr>
          <w:trHeight w:val="862"/>
        </w:trPr>
        <w:tc>
          <w:tcPr>
            <w:tcW w:w="1504" w:type="dxa"/>
            <w:vAlign w:val="center"/>
          </w:tcPr>
          <w:p w14:paraId="2510A4AB" w14:textId="19E12984" w:rsidR="00204020" w:rsidRPr="00D24C1B" w:rsidRDefault="0044101B" w:rsidP="00266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24C1B">
              <w:rPr>
                <w:rFonts w:asciiTheme="minorHAnsi" w:hAnsiTheme="minorHAnsi" w:cstheme="minorHAnsi"/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6E026273" wp14:editId="6422CC0E">
                  <wp:extent cx="1750151" cy="438150"/>
                  <wp:effectExtent l="0" t="0" r="254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mn-map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2279" cy="47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1" w:type="dxa"/>
            <w:vAlign w:val="center"/>
          </w:tcPr>
          <w:p w14:paraId="0A89F490" w14:textId="50DA26E1" w:rsidR="00204020" w:rsidRPr="00D24C1B" w:rsidRDefault="0044101B" w:rsidP="00266812">
            <w:pPr>
              <w:rPr>
                <w:rFonts w:eastAsiaTheme="minorEastAsia" w:cstheme="minorHAnsi"/>
                <w:color w:val="000000" w:themeColor="text1"/>
                <w:szCs w:val="16"/>
              </w:rPr>
            </w:pPr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 xml:space="preserve">A </w:t>
            </w:r>
            <w:r w:rsidRPr="00D24C1B">
              <w:rPr>
                <w:rFonts w:eastAsiaTheme="minorEastAsia" w:cstheme="minorHAnsi"/>
                <w:color w:val="4472C4" w:themeColor="accent5"/>
                <w:szCs w:val="16"/>
              </w:rPr>
              <w:t xml:space="preserve">pilgrimage </w:t>
            </w:r>
            <w:r w:rsidR="00266812" w:rsidRPr="00D24C1B">
              <w:rPr>
                <w:rFonts w:eastAsiaTheme="minorEastAsia" w:cstheme="minorHAnsi"/>
                <w:color w:val="000000" w:themeColor="text1"/>
                <w:szCs w:val="16"/>
              </w:rPr>
              <w:t>is a spiritual journey.</w:t>
            </w:r>
          </w:p>
        </w:tc>
      </w:tr>
      <w:tr w:rsidR="0044101B" w:rsidRPr="00D24C1B" w14:paraId="4CD03FA7" w14:textId="77777777" w:rsidTr="00266812">
        <w:trPr>
          <w:trHeight w:val="1055"/>
        </w:trPr>
        <w:tc>
          <w:tcPr>
            <w:tcW w:w="1504" w:type="dxa"/>
            <w:vAlign w:val="center"/>
          </w:tcPr>
          <w:p w14:paraId="1534F077" w14:textId="077C8A01" w:rsidR="00204020" w:rsidRPr="00D24C1B" w:rsidRDefault="0044101B" w:rsidP="00266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24C1B">
              <w:rPr>
                <w:rFonts w:asciiTheme="minorHAnsi" w:hAnsiTheme="minorHAnsi" w:cstheme="minorHAnsi"/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4FC6EB5B" wp14:editId="11306042">
                  <wp:extent cx="1002986" cy="583370"/>
                  <wp:effectExtent l="0" t="0" r="6985" b="762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download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890" cy="594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1" w:type="dxa"/>
            <w:vAlign w:val="center"/>
          </w:tcPr>
          <w:p w14:paraId="2AF9D0E9" w14:textId="74DB75CF" w:rsidR="00204020" w:rsidRPr="00D24C1B" w:rsidRDefault="0044101B" w:rsidP="00266812">
            <w:pPr>
              <w:rPr>
                <w:rFonts w:eastAsiaTheme="minorEastAsia" w:cstheme="minorHAnsi"/>
                <w:color w:val="000000" w:themeColor="text1"/>
                <w:szCs w:val="16"/>
              </w:rPr>
            </w:pPr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 xml:space="preserve">There are reasons behind the ritual of </w:t>
            </w:r>
            <w:r w:rsidRPr="00D24C1B">
              <w:rPr>
                <w:rFonts w:eastAsiaTheme="minorEastAsia" w:cstheme="minorHAnsi"/>
                <w:color w:val="4472C4" w:themeColor="accent5"/>
                <w:szCs w:val="16"/>
              </w:rPr>
              <w:t>pilgrimage</w:t>
            </w:r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 xml:space="preserve"> linked to each religion.</w:t>
            </w:r>
          </w:p>
        </w:tc>
      </w:tr>
      <w:tr w:rsidR="0044101B" w:rsidRPr="00D24C1B" w14:paraId="2FC6FDDA" w14:textId="77777777" w:rsidTr="00266812">
        <w:trPr>
          <w:trHeight w:val="886"/>
        </w:trPr>
        <w:tc>
          <w:tcPr>
            <w:tcW w:w="1504" w:type="dxa"/>
            <w:vAlign w:val="center"/>
          </w:tcPr>
          <w:p w14:paraId="6C26CEAB" w14:textId="2D1A1BB9" w:rsidR="00204020" w:rsidRPr="00D24C1B" w:rsidRDefault="0044101B" w:rsidP="00266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24C1B">
              <w:rPr>
                <w:rFonts w:asciiTheme="minorHAnsi" w:hAnsiTheme="minorHAnsi" w:cstheme="minorHAnsi"/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5DA6419A" wp14:editId="5C3A1439">
                  <wp:extent cx="676255" cy="67399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ible-verses-faith-lead-1557978925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6898" cy="684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1" w:type="dxa"/>
            <w:vAlign w:val="center"/>
          </w:tcPr>
          <w:p w14:paraId="63402B38" w14:textId="07B9A606" w:rsidR="002868B0" w:rsidRPr="00D24C1B" w:rsidRDefault="0044101B" w:rsidP="00266812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16"/>
              </w:rPr>
              <w:t>Belonging to a community and being spiritual can help deepen a person’s faith</w:t>
            </w:r>
            <w:r w:rsidR="00143E8D" w:rsidRPr="00D24C1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16"/>
              </w:rPr>
              <w:t>.</w:t>
            </w:r>
          </w:p>
        </w:tc>
      </w:tr>
      <w:tr w:rsidR="0044101B" w:rsidRPr="00D24C1B" w14:paraId="3817D8AC" w14:textId="77777777" w:rsidTr="00266812">
        <w:trPr>
          <w:trHeight w:val="1044"/>
        </w:trPr>
        <w:tc>
          <w:tcPr>
            <w:tcW w:w="1504" w:type="dxa"/>
            <w:vAlign w:val="center"/>
          </w:tcPr>
          <w:p w14:paraId="00056D5D" w14:textId="461C4949" w:rsidR="00204020" w:rsidRPr="00D24C1B" w:rsidRDefault="0044101B" w:rsidP="00266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D24C1B">
              <w:rPr>
                <w:rFonts w:asciiTheme="minorHAnsi" w:hAnsiTheme="minorHAnsi" w:cstheme="minorHAnsi"/>
                <w:noProof/>
                <w:sz w:val="22"/>
                <w:szCs w:val="22"/>
                <w:lang w:val="en-US" w:eastAsia="en-US"/>
              </w:rPr>
              <w:drawing>
                <wp:inline distT="0" distB="0" distL="0" distR="0" wp14:anchorId="52B45246" wp14:editId="4A7DEEAC">
                  <wp:extent cx="699040" cy="762017"/>
                  <wp:effectExtent l="0" t="0" r="635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stockphoto-1175435360-612x612-1.jpe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451" t="22472" r="21859" b="15730"/>
                          <a:stretch/>
                        </pic:blipFill>
                        <pic:spPr bwMode="auto">
                          <a:xfrm>
                            <a:off x="0" y="0"/>
                            <a:ext cx="713848" cy="778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1" w:type="dxa"/>
            <w:vAlign w:val="center"/>
          </w:tcPr>
          <w:p w14:paraId="13FBA5E4" w14:textId="6FD94F0E" w:rsidR="00204020" w:rsidRPr="00D24C1B" w:rsidRDefault="0044101B" w:rsidP="00266812">
            <w:pPr>
              <w:rPr>
                <w:rFonts w:eastAsiaTheme="minorEastAsia" w:cstheme="minorHAnsi"/>
                <w:color w:val="000000" w:themeColor="text1"/>
                <w:szCs w:val="16"/>
              </w:rPr>
            </w:pPr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 xml:space="preserve">Music, stories, memories and rituals are part of the experience for believers taking part in </w:t>
            </w:r>
            <w:r w:rsidRPr="00D24C1B">
              <w:rPr>
                <w:rFonts w:eastAsiaTheme="minorEastAsia" w:cstheme="minorHAnsi"/>
                <w:color w:val="4472C4" w:themeColor="accent5"/>
                <w:szCs w:val="16"/>
              </w:rPr>
              <w:t>pilgrimage.</w:t>
            </w:r>
          </w:p>
        </w:tc>
      </w:tr>
      <w:tr w:rsidR="0044101B" w:rsidRPr="00D24C1B" w14:paraId="00CB0A05" w14:textId="77777777" w:rsidTr="00266812">
        <w:trPr>
          <w:trHeight w:val="1044"/>
        </w:trPr>
        <w:tc>
          <w:tcPr>
            <w:tcW w:w="1504" w:type="dxa"/>
            <w:vAlign w:val="center"/>
          </w:tcPr>
          <w:p w14:paraId="185B24C4" w14:textId="58A36EE3" w:rsidR="0044101B" w:rsidRPr="00D24C1B" w:rsidRDefault="00266812" w:rsidP="0026681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Theme="minorHAnsi" w:hAnsiTheme="minorHAnsi" w:cstheme="minorHAnsi"/>
                <w:noProof/>
                <w:lang w:val="en-US" w:eastAsia="en-US"/>
              </w:rPr>
            </w:pPr>
            <w:r w:rsidRPr="00D24C1B">
              <w:rPr>
                <w:rFonts w:asciiTheme="minorHAnsi" w:hAnsiTheme="minorHAnsi" w:cstheme="minorHAnsi"/>
                <w:noProof/>
                <w:lang w:val="en-US" w:eastAsia="en-US"/>
              </w:rPr>
              <w:drawing>
                <wp:inline distT="0" distB="0" distL="0" distR="0" wp14:anchorId="7CED3306" wp14:editId="04AF0C77">
                  <wp:extent cx="1129322" cy="687403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heros-journey-spiritual-journey-path-min-810x493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730" cy="702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71" w:type="dxa"/>
            <w:vAlign w:val="center"/>
          </w:tcPr>
          <w:p w14:paraId="7B9E3E5A" w14:textId="6A422CB2" w:rsidR="0044101B" w:rsidRPr="00D24C1B" w:rsidRDefault="0044101B" w:rsidP="00266812">
            <w:pPr>
              <w:rPr>
                <w:rFonts w:eastAsiaTheme="minorEastAsia" w:cstheme="minorHAnsi"/>
                <w:color w:val="000000" w:themeColor="text1"/>
                <w:szCs w:val="16"/>
              </w:rPr>
            </w:pPr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 xml:space="preserve">People who are non-religious may make their own spiritual journey </w:t>
            </w:r>
            <w:proofErr w:type="spellStart"/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>e.g</w:t>
            </w:r>
            <w:proofErr w:type="spellEnd"/>
            <w:r w:rsidRPr="00D24C1B">
              <w:rPr>
                <w:rFonts w:eastAsiaTheme="minorEastAsia" w:cstheme="minorHAnsi"/>
                <w:color w:val="000000" w:themeColor="text1"/>
                <w:szCs w:val="16"/>
              </w:rPr>
              <w:t xml:space="preserve"> Stonehenge</w:t>
            </w:r>
            <w:r w:rsidR="00143E8D" w:rsidRPr="00D24C1B">
              <w:rPr>
                <w:rFonts w:eastAsiaTheme="minorEastAsia" w:cstheme="minorHAnsi"/>
                <w:color w:val="000000" w:themeColor="text1"/>
                <w:szCs w:val="16"/>
              </w:rPr>
              <w:t>.</w:t>
            </w:r>
          </w:p>
        </w:tc>
      </w:tr>
    </w:tbl>
    <w:tbl>
      <w:tblPr>
        <w:tblStyle w:val="TableGrid"/>
        <w:tblpPr w:leftFromText="180" w:rightFromText="180" w:vertAnchor="text" w:horzAnchor="margin" w:tblpX="-714" w:tblpY="20"/>
        <w:tblW w:w="0" w:type="auto"/>
        <w:tblLook w:val="04A0" w:firstRow="1" w:lastRow="0" w:firstColumn="1" w:lastColumn="0" w:noHBand="0" w:noVBand="1"/>
      </w:tblPr>
      <w:tblGrid>
        <w:gridCol w:w="1680"/>
        <w:gridCol w:w="3369"/>
      </w:tblGrid>
      <w:tr w:rsidR="006E2B78" w:rsidRPr="00D24C1B" w14:paraId="3C090094" w14:textId="77777777" w:rsidTr="00EA1E0E">
        <w:trPr>
          <w:trHeight w:val="389"/>
        </w:trPr>
        <w:tc>
          <w:tcPr>
            <w:tcW w:w="5049" w:type="dxa"/>
            <w:gridSpan w:val="2"/>
          </w:tcPr>
          <w:p w14:paraId="1BD10066" w14:textId="77777777" w:rsidR="006E2B78" w:rsidRPr="00D24C1B" w:rsidRDefault="006E2B78" w:rsidP="006D7D20">
            <w:pPr>
              <w:rPr>
                <w:rFonts w:cstheme="minorHAnsi"/>
                <w:b/>
                <w:color w:val="7030A0"/>
                <w:sz w:val="24"/>
              </w:rPr>
            </w:pPr>
            <w:r w:rsidRPr="00D24C1B">
              <w:rPr>
                <w:rFonts w:cstheme="minorHAnsi"/>
                <w:b/>
                <w:color w:val="7030A0"/>
                <w:sz w:val="28"/>
                <w:szCs w:val="24"/>
              </w:rPr>
              <w:t>Subject Specific Vocabulary</w:t>
            </w:r>
          </w:p>
        </w:tc>
      </w:tr>
      <w:tr w:rsidR="006E2B78" w:rsidRPr="00D24C1B" w14:paraId="3DD55535" w14:textId="77777777" w:rsidTr="00EA1E0E">
        <w:trPr>
          <w:trHeight w:val="832"/>
        </w:trPr>
        <w:tc>
          <w:tcPr>
            <w:tcW w:w="1680" w:type="dxa"/>
            <w:shd w:val="clear" w:color="auto" w:fill="F2F2F2" w:themeFill="background1" w:themeFillShade="F2"/>
          </w:tcPr>
          <w:p w14:paraId="4067F818" w14:textId="7A664590" w:rsidR="006E2B78" w:rsidRPr="00D24C1B" w:rsidRDefault="008651E7" w:rsidP="008651E7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</w:pPr>
            <w:r w:rsidRPr="00D24C1B">
              <w:rPr>
                <w:rFonts w:asciiTheme="minorHAnsi" w:eastAsiaTheme="minorEastAsia" w:hAnsiTheme="minorHAnsi" w:cstheme="minorHAnsi"/>
                <w:color w:val="4472C4" w:themeColor="accent5"/>
                <w:sz w:val="22"/>
                <w:szCs w:val="22"/>
              </w:rPr>
              <w:t>pilgrim</w:t>
            </w:r>
          </w:p>
        </w:tc>
        <w:tc>
          <w:tcPr>
            <w:tcW w:w="3369" w:type="dxa"/>
          </w:tcPr>
          <w:p w14:paraId="6FA591C0" w14:textId="042928E7" w:rsidR="006E2B78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 xml:space="preserve">A person who journeys to a sacred place for religious or spiritual reasons. </w:t>
            </w:r>
          </w:p>
        </w:tc>
      </w:tr>
      <w:tr w:rsidR="006E2B78" w:rsidRPr="00D24C1B" w14:paraId="3B778DA6" w14:textId="77777777" w:rsidTr="00573033">
        <w:trPr>
          <w:trHeight w:val="585"/>
        </w:trPr>
        <w:tc>
          <w:tcPr>
            <w:tcW w:w="1680" w:type="dxa"/>
            <w:shd w:val="clear" w:color="auto" w:fill="F2F2F2" w:themeFill="background1" w:themeFillShade="F2"/>
          </w:tcPr>
          <w:p w14:paraId="3C329FCE" w14:textId="306F58E9" w:rsidR="006E2B78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</w:pPr>
            <w:r w:rsidRPr="00D24C1B">
              <w:rPr>
                <w:rFonts w:asciiTheme="minorHAnsi" w:eastAsiaTheme="minorEastAsia" w:hAnsiTheme="minorHAnsi" w:cstheme="minorHAnsi"/>
                <w:color w:val="4472C4" w:themeColor="accent5"/>
                <w:sz w:val="22"/>
                <w:szCs w:val="22"/>
              </w:rPr>
              <w:t>pilgrimage</w:t>
            </w:r>
          </w:p>
        </w:tc>
        <w:tc>
          <w:tcPr>
            <w:tcW w:w="3369" w:type="dxa"/>
          </w:tcPr>
          <w:p w14:paraId="7D297B99" w14:textId="098C8BB8" w:rsidR="006E2B78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16"/>
              </w:rPr>
              <w:t>A pilgrimage is a spiritual journey.</w:t>
            </w:r>
          </w:p>
        </w:tc>
      </w:tr>
      <w:tr w:rsidR="006E2B78" w:rsidRPr="00D24C1B" w14:paraId="6BBA7475" w14:textId="77777777" w:rsidTr="00EA1E0E">
        <w:trPr>
          <w:trHeight w:val="720"/>
        </w:trPr>
        <w:tc>
          <w:tcPr>
            <w:tcW w:w="1680" w:type="dxa"/>
            <w:shd w:val="clear" w:color="auto" w:fill="F2F2F2" w:themeFill="background1" w:themeFillShade="F2"/>
          </w:tcPr>
          <w:p w14:paraId="7481F6E3" w14:textId="11D5A830" w:rsidR="006E2B78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>ritual</w:t>
            </w:r>
          </w:p>
        </w:tc>
        <w:tc>
          <w:tcPr>
            <w:tcW w:w="3369" w:type="dxa"/>
          </w:tcPr>
          <w:p w14:paraId="38E95DA6" w14:textId="0186F205" w:rsidR="006E2B78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>A set of actions or words performed in a regular way.</w:t>
            </w:r>
          </w:p>
        </w:tc>
      </w:tr>
      <w:tr w:rsidR="006E2B78" w:rsidRPr="00D24C1B" w14:paraId="745E0B65" w14:textId="77777777" w:rsidTr="00EA1E0E">
        <w:trPr>
          <w:trHeight w:val="358"/>
        </w:trPr>
        <w:tc>
          <w:tcPr>
            <w:tcW w:w="1680" w:type="dxa"/>
            <w:shd w:val="clear" w:color="auto" w:fill="F2F2F2" w:themeFill="background1" w:themeFillShade="F2"/>
          </w:tcPr>
          <w:p w14:paraId="6B128D75" w14:textId="06BEC9B6" w:rsidR="006E2B78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>journey</w:t>
            </w:r>
          </w:p>
        </w:tc>
        <w:tc>
          <w:tcPr>
            <w:tcW w:w="3369" w:type="dxa"/>
          </w:tcPr>
          <w:p w14:paraId="41C9C381" w14:textId="656C75A6" w:rsidR="006E2B78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 xml:space="preserve">An act of travelling from one place to another. </w:t>
            </w:r>
            <w:r w:rsidR="00723C0E" w:rsidRPr="00D24C1B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6E2B78" w:rsidRPr="00D24C1B" w14:paraId="2E818745" w14:textId="77777777" w:rsidTr="00723C0E">
        <w:trPr>
          <w:trHeight w:val="498"/>
        </w:trPr>
        <w:tc>
          <w:tcPr>
            <w:tcW w:w="1680" w:type="dxa"/>
            <w:shd w:val="clear" w:color="auto" w:fill="F2F2F2" w:themeFill="background1" w:themeFillShade="F2"/>
          </w:tcPr>
          <w:p w14:paraId="56E8123C" w14:textId="42E2610B" w:rsidR="006E2B78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>spiritual</w:t>
            </w:r>
          </w:p>
        </w:tc>
        <w:tc>
          <w:tcPr>
            <w:tcW w:w="3369" w:type="dxa"/>
          </w:tcPr>
          <w:p w14:paraId="20105B0B" w14:textId="6A0DB586" w:rsidR="006E2B78" w:rsidRPr="00D24C1B" w:rsidRDefault="00573033" w:rsidP="0057303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>Relating to people’s thoughts and beliefs.</w:t>
            </w:r>
          </w:p>
        </w:tc>
      </w:tr>
      <w:tr w:rsidR="006E2B78" w:rsidRPr="00D24C1B" w14:paraId="6B92914C" w14:textId="77777777" w:rsidTr="00EA1E0E">
        <w:trPr>
          <w:trHeight w:val="432"/>
        </w:trPr>
        <w:tc>
          <w:tcPr>
            <w:tcW w:w="1680" w:type="dxa"/>
            <w:shd w:val="clear" w:color="auto" w:fill="F2F2F2" w:themeFill="background1" w:themeFillShade="F2"/>
          </w:tcPr>
          <w:p w14:paraId="3A2F267A" w14:textId="7AF79371" w:rsidR="006E2B78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  <w:t>Varanasi</w:t>
            </w:r>
          </w:p>
        </w:tc>
        <w:tc>
          <w:tcPr>
            <w:tcW w:w="3369" w:type="dxa"/>
          </w:tcPr>
          <w:p w14:paraId="3DE3E9F1" w14:textId="5F940AB5" w:rsidR="006E2B78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 xml:space="preserve">A place of pilgrimage for Hindus. </w:t>
            </w:r>
          </w:p>
        </w:tc>
      </w:tr>
      <w:tr w:rsidR="006E2B78" w:rsidRPr="00D24C1B" w14:paraId="288BCB5D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70DD0D23" w14:textId="2AA0E584" w:rsidR="006E2B78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  <w:t>Mecca</w:t>
            </w:r>
          </w:p>
        </w:tc>
        <w:tc>
          <w:tcPr>
            <w:tcW w:w="3369" w:type="dxa"/>
          </w:tcPr>
          <w:p w14:paraId="6B4DF3B8" w14:textId="2BC8CF2C" w:rsidR="006E2B78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 xml:space="preserve">A place of pilgrimage for Muslims. </w:t>
            </w:r>
          </w:p>
        </w:tc>
      </w:tr>
      <w:tr w:rsidR="00723C0E" w:rsidRPr="00D24C1B" w14:paraId="3261F10C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14EC780F" w14:textId="44CD70FD" w:rsidR="00723C0E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color w:val="4472C4" w:themeColor="accent5"/>
                <w:sz w:val="22"/>
                <w:szCs w:val="22"/>
              </w:rPr>
              <w:t>Holy Land</w:t>
            </w:r>
          </w:p>
        </w:tc>
        <w:tc>
          <w:tcPr>
            <w:tcW w:w="3369" w:type="dxa"/>
          </w:tcPr>
          <w:p w14:paraId="4EC68ED2" w14:textId="5BC91401" w:rsidR="00723C0E" w:rsidRPr="00D24C1B" w:rsidRDefault="00573033" w:rsidP="0057303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D24C1B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 xml:space="preserve">A place of pilgrimage for Christians. </w:t>
            </w:r>
          </w:p>
        </w:tc>
      </w:tr>
      <w:tr w:rsidR="00723C0E" w:rsidRPr="00D24C1B" w14:paraId="5FE190B1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33734224" w14:textId="19782438" w:rsidR="00723C0E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Muslim</w:t>
            </w:r>
          </w:p>
        </w:tc>
        <w:tc>
          <w:tcPr>
            <w:tcW w:w="3369" w:type="dxa"/>
          </w:tcPr>
          <w:p w14:paraId="67BD2FD9" w14:textId="42D67AFB" w:rsidR="00723C0E" w:rsidRPr="00D24C1B" w:rsidRDefault="00573033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D24C1B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A follower of the religion of Islam.</w:t>
            </w:r>
          </w:p>
        </w:tc>
      </w:tr>
      <w:tr w:rsidR="00723C0E" w:rsidRPr="00D24C1B" w14:paraId="68AB08F9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6F094F19" w14:textId="703CBF35" w:rsidR="00723C0E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sz w:val="22"/>
                <w:szCs w:val="22"/>
              </w:rPr>
            </w:pPr>
            <w:r w:rsidRPr="00D24C1B">
              <w:rPr>
                <w:rFonts w:asciiTheme="minorHAnsi" w:hAnsiTheme="minorHAnsi" w:cstheme="minorHAnsi"/>
                <w:sz w:val="22"/>
                <w:szCs w:val="22"/>
              </w:rPr>
              <w:t>Christian</w:t>
            </w:r>
          </w:p>
        </w:tc>
        <w:tc>
          <w:tcPr>
            <w:tcW w:w="3369" w:type="dxa"/>
          </w:tcPr>
          <w:p w14:paraId="532C61A6" w14:textId="49175D8E" w:rsidR="00723C0E" w:rsidRPr="00D24C1B" w:rsidRDefault="00573033" w:rsidP="00573033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</w:pPr>
            <w:r w:rsidRPr="00D24C1B">
              <w:rPr>
                <w:rFonts w:asciiTheme="minorHAnsi" w:hAnsiTheme="minorHAnsi" w:cstheme="minorHAnsi"/>
                <w:color w:val="202124"/>
                <w:sz w:val="22"/>
                <w:szCs w:val="22"/>
                <w:shd w:val="clear" w:color="auto" w:fill="FFFFFF"/>
              </w:rPr>
              <w:t>A follower of the religion of Christianity.</w:t>
            </w:r>
          </w:p>
        </w:tc>
      </w:tr>
      <w:tr w:rsidR="00723C0E" w:rsidRPr="00D24C1B" w14:paraId="29A1E9ED" w14:textId="77777777" w:rsidTr="00EA1E0E">
        <w:trPr>
          <w:trHeight w:val="575"/>
        </w:trPr>
        <w:tc>
          <w:tcPr>
            <w:tcW w:w="1680" w:type="dxa"/>
            <w:shd w:val="clear" w:color="auto" w:fill="F2F2F2" w:themeFill="background1" w:themeFillShade="F2"/>
          </w:tcPr>
          <w:p w14:paraId="2080634A" w14:textId="128807DA" w:rsidR="00723C0E" w:rsidRPr="00D24C1B" w:rsidRDefault="008651E7" w:rsidP="006D7D20">
            <w:pPr>
              <w:pStyle w:val="NormalWeb"/>
              <w:spacing w:before="0" w:beforeAutospacing="0" w:after="0" w:afterAutospacing="0"/>
              <w:rPr>
                <w:rFonts w:asciiTheme="minorHAnsi" w:hAnsiTheme="minorHAnsi" w:cstheme="minorHAnsi"/>
                <w:color w:val="0070C0"/>
                <w:sz w:val="22"/>
                <w:szCs w:val="22"/>
              </w:rPr>
            </w:pPr>
            <w:r w:rsidRPr="00D24C1B">
              <w:rPr>
                <w:rFonts w:asciiTheme="minorHAnsi" w:eastAsiaTheme="minorEastAsia" w:hAnsiTheme="minorHAnsi" w:cstheme="minorHAnsi"/>
                <w:color w:val="000000" w:themeColor="text1"/>
                <w:sz w:val="22"/>
                <w:szCs w:val="22"/>
              </w:rPr>
              <w:t>Hindu</w:t>
            </w:r>
          </w:p>
        </w:tc>
        <w:tc>
          <w:tcPr>
            <w:tcW w:w="3369" w:type="dxa"/>
          </w:tcPr>
          <w:p w14:paraId="786DDC1B" w14:textId="4DA27559" w:rsidR="00723C0E" w:rsidRPr="00D24C1B" w:rsidRDefault="00573033" w:rsidP="00573033">
            <w:pPr>
              <w:rPr>
                <w:rFonts w:cstheme="minorHAnsi"/>
                <w:color w:val="202124"/>
                <w:shd w:val="clear" w:color="auto" w:fill="FFFFFF"/>
              </w:rPr>
            </w:pPr>
            <w:r w:rsidRPr="00D24C1B">
              <w:rPr>
                <w:rFonts w:cstheme="minorHAnsi"/>
                <w:color w:val="202124"/>
                <w:shd w:val="clear" w:color="auto" w:fill="FFFFFF"/>
              </w:rPr>
              <w:t>A follower of the religion of Hind</w:t>
            </w:r>
            <w:r w:rsidR="00DC30F9" w:rsidRPr="00D24C1B">
              <w:rPr>
                <w:rFonts w:cstheme="minorHAnsi"/>
                <w:color w:val="202124"/>
                <w:shd w:val="clear" w:color="auto" w:fill="FFFFFF"/>
              </w:rPr>
              <w:t>uism.</w:t>
            </w:r>
          </w:p>
        </w:tc>
      </w:tr>
    </w:tbl>
    <w:p w14:paraId="16056975" w14:textId="29647017" w:rsidR="002039DA" w:rsidRPr="00D24C1B" w:rsidRDefault="002039DA" w:rsidP="002039DA">
      <w:pPr>
        <w:rPr>
          <w:rFonts w:cstheme="minorHAnsi"/>
        </w:rPr>
      </w:pPr>
    </w:p>
    <w:p w14:paraId="68AB6998" w14:textId="0D2CDD67" w:rsidR="00B773A3" w:rsidRPr="00D24C1B" w:rsidRDefault="00F77D95" w:rsidP="00CF5F18">
      <w:pPr>
        <w:tabs>
          <w:tab w:val="left" w:pos="1077"/>
        </w:tabs>
        <w:rPr>
          <w:rFonts w:cstheme="minorHAnsi"/>
        </w:rPr>
      </w:pPr>
      <w:r w:rsidRPr="00D24C1B">
        <w:rPr>
          <w:rFonts w:cs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493375" behindDoc="0" locked="0" layoutInCell="1" allowOverlap="1" wp14:anchorId="00CAFAAF" wp14:editId="436C2315">
                <wp:simplePos x="0" y="0"/>
                <wp:positionH relativeFrom="margin">
                  <wp:posOffset>4465320</wp:posOffset>
                </wp:positionH>
                <wp:positionV relativeFrom="paragraph">
                  <wp:posOffset>166370</wp:posOffset>
                </wp:positionV>
                <wp:extent cx="4579620" cy="1363980"/>
                <wp:effectExtent l="38100" t="38100" r="30480" b="255270"/>
                <wp:wrapNone/>
                <wp:docPr id="13" name="Speech Bubble: Rectangle with Corners Rounded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9620" cy="1363980"/>
                        </a:xfrm>
                        <a:prstGeom prst="wedgeRoundRectCallout">
                          <a:avLst>
                            <a:gd name="adj1" fmla="val -19881"/>
                            <a:gd name="adj2" fmla="val 64414"/>
                            <a:gd name="adj3" fmla="val 16667"/>
                          </a:avLst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762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03D23" w14:textId="7F03E303" w:rsidR="00266812" w:rsidRPr="00B47EC9" w:rsidRDefault="00266812" w:rsidP="00266812">
                            <w:pPr>
                              <w:jc w:val="center"/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</w:pPr>
                            <w:r w:rsidRPr="00B47EC9">
                              <w:rPr>
                                <w:rFonts w:ascii="SassoonCRInfant" w:hAnsi="SassoonCRInfant"/>
                                <w:b/>
                                <w:sz w:val="26"/>
                              </w:rPr>
                              <w:t>Key Belief:</w:t>
                            </w:r>
                          </w:p>
                          <w:p w14:paraId="01042464" w14:textId="0D48CECA" w:rsidR="00266812" w:rsidRPr="00B47EC9" w:rsidRDefault="00266812" w:rsidP="00266812">
                            <w:pPr>
                              <w:rPr>
                                <w:rFonts w:ascii="SassoonCRInfant" w:hAnsi="SassoonCRInfant" w:cstheme="minorHAnsi"/>
                                <w:sz w:val="28"/>
                                <w:szCs w:val="24"/>
                              </w:rPr>
                            </w:pPr>
                            <w:r w:rsidRPr="00D24C1B">
                              <w:rPr>
                                <w:rFonts w:eastAsiaTheme="minorEastAsia" w:cstheme="minorHAnsi"/>
                                <w:color w:val="000000" w:themeColor="text1"/>
                                <w:szCs w:val="16"/>
                              </w:rPr>
                              <w:t xml:space="preserve">A 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4472C4" w:themeColor="accent5"/>
                                <w:szCs w:val="16"/>
                              </w:rPr>
                              <w:t xml:space="preserve">pilgrimage 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000000" w:themeColor="text1"/>
                                <w:szCs w:val="16"/>
                              </w:rPr>
                              <w:t xml:space="preserve">is a spiritual journey e.g. Muslim journey to 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4472C4" w:themeColor="accent5"/>
                                <w:szCs w:val="16"/>
                              </w:rPr>
                              <w:t>Mecca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000000" w:themeColor="text1"/>
                                <w:szCs w:val="16"/>
                              </w:rPr>
                              <w:t xml:space="preserve">, Hindu journey to 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4472C4" w:themeColor="accent5"/>
                                <w:szCs w:val="16"/>
                              </w:rPr>
                              <w:t>Varanasi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000000" w:themeColor="text1"/>
                                <w:szCs w:val="16"/>
                              </w:rPr>
                              <w:t xml:space="preserve">, Christian journey to the </w:t>
                            </w:r>
                            <w:r w:rsidRPr="00D24C1B">
                              <w:rPr>
                                <w:rFonts w:eastAsiaTheme="minorEastAsia" w:cstheme="minorHAnsi"/>
                                <w:color w:val="4472C4" w:themeColor="accent5"/>
                                <w:szCs w:val="16"/>
                              </w:rPr>
                              <w:t>Holy Land</w:t>
                            </w:r>
                            <w:r w:rsidRPr="00B47EC9">
                              <w:rPr>
                                <w:rFonts w:ascii="SassoonCRInfant" w:eastAsiaTheme="minorEastAsia" w:hAnsi="SassoonCRInfant"/>
                                <w:color w:val="4472C4" w:themeColor="accent5"/>
                                <w:szCs w:val="16"/>
                              </w:rPr>
                              <w:t>.</w:t>
                            </w:r>
                            <w:r w:rsidRPr="00B47EC9">
                              <w:rPr>
                                <w:rFonts w:ascii="SassoonCRInfant" w:hAnsi="SassoonCRInfant"/>
                                <w:noProof/>
                              </w:rPr>
                              <w:t xml:space="preserve"> </w:t>
                            </w:r>
                          </w:p>
                          <w:p w14:paraId="16F4B20C" w14:textId="77777777" w:rsidR="00266812" w:rsidRPr="00905D5E" w:rsidRDefault="00266812" w:rsidP="0026681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0CAFAAF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4" o:spid="_x0000_s1027" type="#_x0000_t62" style="position:absolute;margin-left:351.6pt;margin-top:13.1pt;width:360.6pt;height:107.4pt;z-index:25149337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" adj="6506,24713" strokecolor="#0d0d0d" strokeweight="6pt">
                <v:textbox>
                  <w:txbxContent>
                    <w:p w14:paraId="3B103D23" w14:textId="7F03E303" w:rsidR="00266812" w:rsidRPr="00B47EC9" w:rsidRDefault="00266812" w:rsidP="00266812">
                      <w:pPr>
                        <w:jc w:val="center"/>
                        <w:rPr>
                          <w:rFonts w:ascii="SassoonCRInfant" w:hAnsi="SassoonCRInfant"/>
                          <w:b/>
                          <w:sz w:val="26"/>
                        </w:rPr>
                      </w:pPr>
                      <w:r w:rsidRPr="00B47EC9">
                        <w:rPr>
                          <w:rFonts w:ascii="SassoonCRInfant" w:hAnsi="SassoonCRInfant"/>
                          <w:b/>
                          <w:sz w:val="26"/>
                        </w:rPr>
                        <w:t>Key Belief:</w:t>
                      </w:r>
                    </w:p>
                    <w:p w14:paraId="01042464" w14:textId="0D48CECA" w:rsidR="00266812" w:rsidRPr="00B47EC9" w:rsidRDefault="00266812" w:rsidP="00266812">
                      <w:pPr>
                        <w:rPr>
                          <w:rFonts w:ascii="SassoonCRInfant" w:hAnsi="SassoonCRInfant" w:cstheme="minorHAnsi"/>
                          <w:sz w:val="28"/>
                          <w:szCs w:val="24"/>
                        </w:rPr>
                      </w:pPr>
                      <w:r w:rsidRPr="00D24C1B">
                        <w:rPr>
                          <w:rFonts w:eastAsiaTheme="minorEastAsia" w:cstheme="minorHAnsi"/>
                          <w:color w:val="000000" w:themeColor="text1"/>
                          <w:szCs w:val="16"/>
                        </w:rPr>
                        <w:t xml:space="preserve">A </w:t>
                      </w:r>
                      <w:r w:rsidRPr="00D24C1B">
                        <w:rPr>
                          <w:rFonts w:eastAsiaTheme="minorEastAsia" w:cstheme="minorHAnsi"/>
                          <w:color w:val="4472C4" w:themeColor="accent5"/>
                          <w:szCs w:val="16"/>
                        </w:rPr>
                        <w:t xml:space="preserve">pilgrimage </w:t>
                      </w:r>
                      <w:r w:rsidRPr="00D24C1B">
                        <w:rPr>
                          <w:rFonts w:eastAsiaTheme="minorEastAsia" w:cstheme="minorHAnsi"/>
                          <w:color w:val="000000" w:themeColor="text1"/>
                          <w:szCs w:val="16"/>
                        </w:rPr>
                        <w:t xml:space="preserve">is a spiritual journey e.g. Muslim journey to </w:t>
                      </w:r>
                      <w:r w:rsidRPr="00D24C1B">
                        <w:rPr>
                          <w:rFonts w:eastAsiaTheme="minorEastAsia" w:cstheme="minorHAnsi"/>
                          <w:color w:val="4472C4" w:themeColor="accent5"/>
                          <w:szCs w:val="16"/>
                        </w:rPr>
                        <w:t>Mecca</w:t>
                      </w:r>
                      <w:r w:rsidRPr="00D24C1B">
                        <w:rPr>
                          <w:rFonts w:eastAsiaTheme="minorEastAsia" w:cstheme="minorHAnsi"/>
                          <w:color w:val="000000" w:themeColor="text1"/>
                          <w:szCs w:val="16"/>
                        </w:rPr>
                        <w:t xml:space="preserve">, Hindu journey to </w:t>
                      </w:r>
                      <w:r w:rsidRPr="00D24C1B">
                        <w:rPr>
                          <w:rFonts w:eastAsiaTheme="minorEastAsia" w:cstheme="minorHAnsi"/>
                          <w:color w:val="4472C4" w:themeColor="accent5"/>
                          <w:szCs w:val="16"/>
                        </w:rPr>
                        <w:t>Varanasi</w:t>
                      </w:r>
                      <w:r w:rsidRPr="00D24C1B">
                        <w:rPr>
                          <w:rFonts w:eastAsiaTheme="minorEastAsia" w:cstheme="minorHAnsi"/>
                          <w:color w:val="000000" w:themeColor="text1"/>
                          <w:szCs w:val="16"/>
                        </w:rPr>
                        <w:t xml:space="preserve">, Christian journey to the </w:t>
                      </w:r>
                      <w:r w:rsidRPr="00D24C1B">
                        <w:rPr>
                          <w:rFonts w:eastAsiaTheme="minorEastAsia" w:cstheme="minorHAnsi"/>
                          <w:color w:val="4472C4" w:themeColor="accent5"/>
                          <w:szCs w:val="16"/>
                        </w:rPr>
                        <w:t>Holy Land</w:t>
                      </w:r>
                      <w:r w:rsidRPr="00B47EC9">
                        <w:rPr>
                          <w:rFonts w:ascii="SassoonCRInfant" w:eastAsiaTheme="minorEastAsia" w:hAnsi="SassoonCRInfant"/>
                          <w:color w:val="4472C4" w:themeColor="accent5"/>
                          <w:szCs w:val="16"/>
                        </w:rPr>
                        <w:t>.</w:t>
                      </w:r>
                      <w:r w:rsidRPr="00B47EC9">
                        <w:rPr>
                          <w:rFonts w:ascii="SassoonCRInfant" w:hAnsi="SassoonCRInfant"/>
                          <w:noProof/>
                        </w:rPr>
                        <w:t xml:space="preserve"> </w:t>
                      </w:r>
                    </w:p>
                    <w:p w14:paraId="16F4B20C" w14:textId="77777777" w:rsidR="00266812" w:rsidRPr="00905D5E" w:rsidRDefault="00266812" w:rsidP="0026681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F5F18" w:rsidRPr="00D24C1B">
        <w:rPr>
          <w:rFonts w:cstheme="minorHAnsi"/>
        </w:rPr>
        <w:tab/>
      </w:r>
    </w:p>
    <w:p w14:paraId="12FEDFFC" w14:textId="0A940A72" w:rsidR="00CF5F18" w:rsidRPr="00D24C1B" w:rsidRDefault="00CF5F18" w:rsidP="00CF5F18">
      <w:pPr>
        <w:tabs>
          <w:tab w:val="left" w:pos="1077"/>
        </w:tabs>
        <w:rPr>
          <w:rFonts w:cstheme="minorHAnsi"/>
        </w:rPr>
      </w:pPr>
    </w:p>
    <w:p w14:paraId="56E39260" w14:textId="5AB8B95E" w:rsidR="0065719F" w:rsidRPr="00D24C1B" w:rsidRDefault="0065719F" w:rsidP="00CF5F18">
      <w:pPr>
        <w:tabs>
          <w:tab w:val="left" w:pos="1077"/>
        </w:tabs>
        <w:rPr>
          <w:rFonts w:cstheme="minorHAnsi"/>
        </w:rPr>
      </w:pPr>
    </w:p>
    <w:p w14:paraId="4AC71FC4" w14:textId="7BAC4043" w:rsidR="009126B7" w:rsidRPr="00D24C1B" w:rsidRDefault="00C467F6" w:rsidP="0065719F">
      <w:pPr>
        <w:tabs>
          <w:tab w:val="left" w:pos="9990"/>
        </w:tabs>
        <w:rPr>
          <w:rFonts w:cstheme="minorHAnsi"/>
          <w:i/>
          <w:iCs/>
        </w:rPr>
      </w:pPr>
      <w:r w:rsidRPr="00D24C1B">
        <w:rPr>
          <w:rFonts w:cstheme="minorHAnsi"/>
          <w:noProof/>
          <w:color w:val="7030A0"/>
          <w:sz w:val="72"/>
          <w:szCs w:val="72"/>
          <w:lang w:val="en-US"/>
        </w:rPr>
        <w:drawing>
          <wp:anchor distT="0" distB="0" distL="114300" distR="114300" simplePos="0" relativeHeight="251993088" behindDoc="0" locked="0" layoutInCell="1" allowOverlap="1" wp14:anchorId="3DC96FF5" wp14:editId="6612A13E">
            <wp:simplePos x="0" y="0"/>
            <wp:positionH relativeFrom="margin">
              <wp:posOffset>8138160</wp:posOffset>
            </wp:positionH>
            <wp:positionV relativeFrom="paragraph">
              <wp:posOffset>138430</wp:posOffset>
            </wp:positionV>
            <wp:extent cx="625475" cy="388620"/>
            <wp:effectExtent l="190500" t="190500" r="193675" b="182880"/>
            <wp:wrapNone/>
            <wp:docPr id="31" name="Picture 31" descr="C:\Users\bdickson\AppData\Local\Microsoft\Windows\INetCache\Content.MSO\BE1CE9C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bdickson\AppData\Local\Microsoft\Windows\INetCache\Content.MSO\BE1CE9CE.tmp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75" cy="3886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3FC" w:rsidRPr="00D24C1B">
        <w:rPr>
          <w:rFonts w:cstheme="minorHAnsi"/>
        </w:rPr>
        <w:br/>
      </w:r>
    </w:p>
    <w:p w14:paraId="541A8243" w14:textId="28DEF1E6" w:rsidR="009C7EF8" w:rsidRPr="00D24C1B" w:rsidRDefault="009C7EF8" w:rsidP="009C7EF8">
      <w:pPr>
        <w:jc w:val="center"/>
        <w:rPr>
          <w:rFonts w:cstheme="minorHAnsi"/>
          <w:i/>
          <w:iCs/>
        </w:rPr>
      </w:pPr>
    </w:p>
    <w:sectPr w:rsidR="009C7EF8" w:rsidRPr="00D24C1B" w:rsidSect="00C467F6">
      <w:headerReference w:type="default" r:id="rId18"/>
      <w:pgSz w:w="16838" w:h="11906" w:orient="landscape"/>
      <w:pgMar w:top="1440" w:right="1440" w:bottom="567" w:left="1440" w:header="709" w:footer="709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0223B" w14:textId="77777777" w:rsidR="0095431B" w:rsidRDefault="0095431B" w:rsidP="00774258">
      <w:pPr>
        <w:spacing w:after="0" w:line="240" w:lineRule="auto"/>
      </w:pPr>
      <w:r>
        <w:separator/>
      </w:r>
    </w:p>
  </w:endnote>
  <w:endnote w:type="continuationSeparator" w:id="0">
    <w:p w14:paraId="464B547B" w14:textId="77777777" w:rsidR="0095431B" w:rsidRDefault="0095431B" w:rsidP="00774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4C5C2" w14:textId="77777777" w:rsidR="0095431B" w:rsidRDefault="0095431B" w:rsidP="00774258">
      <w:pPr>
        <w:spacing w:after="0" w:line="240" w:lineRule="auto"/>
      </w:pPr>
      <w:r>
        <w:separator/>
      </w:r>
    </w:p>
  </w:footnote>
  <w:footnote w:type="continuationSeparator" w:id="0">
    <w:p w14:paraId="43102515" w14:textId="77777777" w:rsidR="0095431B" w:rsidRDefault="0095431B" w:rsidP="00774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25D41" w14:textId="2A97509D" w:rsidR="00774258" w:rsidRDefault="00774258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6518668B" wp14:editId="1E35C3D0">
          <wp:simplePos x="0" y="0"/>
          <wp:positionH relativeFrom="column">
            <wp:posOffset>8609330</wp:posOffset>
          </wp:positionH>
          <wp:positionV relativeFrom="paragraph">
            <wp:posOffset>-61595</wp:posOffset>
          </wp:positionV>
          <wp:extent cx="777875" cy="762000"/>
          <wp:effectExtent l="0" t="0" r="3175" b="0"/>
          <wp:wrapTight wrapText="bothSides">
            <wp:wrapPolygon edited="0">
              <wp:start x="0" y="0"/>
              <wp:lineTo x="0" y="21060"/>
              <wp:lineTo x="21159" y="21060"/>
              <wp:lineTo x="21159" y="0"/>
              <wp:lineTo x="0" y="0"/>
            </wp:wrapPolygon>
          </wp:wrapTight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01" r="3901"/>
                  <a:stretch>
                    <a:fillRect/>
                  </a:stretch>
                </pic:blipFill>
                <pic:spPr bwMode="auto">
                  <a:xfrm>
                    <a:off x="0" y="0"/>
                    <a:ext cx="7778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67554"/>
    <w:multiLevelType w:val="hybridMultilevel"/>
    <w:tmpl w:val="E292B370"/>
    <w:lvl w:ilvl="0" w:tplc="63E025CA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87D3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CD76BCFA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4D8E9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AA7E3214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A95E2AE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FC0AD96C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8D72F3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F9E40D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" w15:restartNumberingAfterBreak="0">
    <w:nsid w:val="12B73D4A"/>
    <w:multiLevelType w:val="hybridMultilevel"/>
    <w:tmpl w:val="1DD4B7DE"/>
    <w:lvl w:ilvl="0" w:tplc="55F2B786">
      <w:numFmt w:val="bullet"/>
      <w:lvlText w:val=""/>
      <w:lvlJc w:val="left"/>
      <w:pPr>
        <w:ind w:left="562" w:hanging="361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FD8201CA">
      <w:numFmt w:val="bullet"/>
      <w:lvlText w:val="•"/>
      <w:lvlJc w:val="left"/>
      <w:pPr>
        <w:ind w:left="1012" w:hanging="361"/>
      </w:pPr>
      <w:rPr>
        <w:rFonts w:hint="default"/>
        <w:lang w:val="en-US" w:eastAsia="en-US" w:bidi="ar-SA"/>
      </w:rPr>
    </w:lvl>
    <w:lvl w:ilvl="2" w:tplc="1C7075DA">
      <w:numFmt w:val="bullet"/>
      <w:lvlText w:val="•"/>
      <w:lvlJc w:val="left"/>
      <w:pPr>
        <w:ind w:left="1465" w:hanging="361"/>
      </w:pPr>
      <w:rPr>
        <w:rFonts w:hint="default"/>
        <w:lang w:val="en-US" w:eastAsia="en-US" w:bidi="ar-SA"/>
      </w:rPr>
    </w:lvl>
    <w:lvl w:ilvl="3" w:tplc="AC7A4738">
      <w:numFmt w:val="bullet"/>
      <w:lvlText w:val="•"/>
      <w:lvlJc w:val="left"/>
      <w:pPr>
        <w:ind w:left="1918" w:hanging="361"/>
      </w:pPr>
      <w:rPr>
        <w:rFonts w:hint="default"/>
        <w:lang w:val="en-US" w:eastAsia="en-US" w:bidi="ar-SA"/>
      </w:rPr>
    </w:lvl>
    <w:lvl w:ilvl="4" w:tplc="82020E40">
      <w:numFmt w:val="bullet"/>
      <w:lvlText w:val="•"/>
      <w:lvlJc w:val="left"/>
      <w:pPr>
        <w:ind w:left="2371" w:hanging="361"/>
      </w:pPr>
      <w:rPr>
        <w:rFonts w:hint="default"/>
        <w:lang w:val="en-US" w:eastAsia="en-US" w:bidi="ar-SA"/>
      </w:rPr>
    </w:lvl>
    <w:lvl w:ilvl="5" w:tplc="F9C6B008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6" w:tplc="CC64C97C">
      <w:numFmt w:val="bullet"/>
      <w:lvlText w:val="•"/>
      <w:lvlJc w:val="left"/>
      <w:pPr>
        <w:ind w:left="3277" w:hanging="361"/>
      </w:pPr>
      <w:rPr>
        <w:rFonts w:hint="default"/>
        <w:lang w:val="en-US" w:eastAsia="en-US" w:bidi="ar-SA"/>
      </w:rPr>
    </w:lvl>
    <w:lvl w:ilvl="7" w:tplc="4C68CADE">
      <w:numFmt w:val="bullet"/>
      <w:lvlText w:val="•"/>
      <w:lvlJc w:val="left"/>
      <w:pPr>
        <w:ind w:left="3730" w:hanging="361"/>
      </w:pPr>
      <w:rPr>
        <w:rFonts w:hint="default"/>
        <w:lang w:val="en-US" w:eastAsia="en-US" w:bidi="ar-SA"/>
      </w:rPr>
    </w:lvl>
    <w:lvl w:ilvl="8" w:tplc="3752A820">
      <w:numFmt w:val="bullet"/>
      <w:lvlText w:val="•"/>
      <w:lvlJc w:val="left"/>
      <w:pPr>
        <w:ind w:left="418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ACC4555"/>
    <w:multiLevelType w:val="hybridMultilevel"/>
    <w:tmpl w:val="F674766A"/>
    <w:lvl w:ilvl="0" w:tplc="61EAA2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3646261">
    <w:abstractNumId w:val="0"/>
  </w:num>
  <w:num w:numId="2" w16cid:durableId="1859149637">
    <w:abstractNumId w:val="2"/>
  </w:num>
  <w:num w:numId="3" w16cid:durableId="2700133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1577"/>
    <w:rsid w:val="0000354B"/>
    <w:rsid w:val="000363D1"/>
    <w:rsid w:val="00040861"/>
    <w:rsid w:val="0004409A"/>
    <w:rsid w:val="00074AEF"/>
    <w:rsid w:val="000B5B41"/>
    <w:rsid w:val="000B70E2"/>
    <w:rsid w:val="000F62E3"/>
    <w:rsid w:val="0011492D"/>
    <w:rsid w:val="00123F48"/>
    <w:rsid w:val="00141559"/>
    <w:rsid w:val="00143E8D"/>
    <w:rsid w:val="001459D1"/>
    <w:rsid w:val="0015786E"/>
    <w:rsid w:val="00195734"/>
    <w:rsid w:val="001A02FB"/>
    <w:rsid w:val="001A1866"/>
    <w:rsid w:val="001E6E55"/>
    <w:rsid w:val="001F7122"/>
    <w:rsid w:val="002039DA"/>
    <w:rsid w:val="00204020"/>
    <w:rsid w:val="00204E6B"/>
    <w:rsid w:val="00206B0F"/>
    <w:rsid w:val="0022124E"/>
    <w:rsid w:val="0022705A"/>
    <w:rsid w:val="0022718B"/>
    <w:rsid w:val="002535A9"/>
    <w:rsid w:val="00260988"/>
    <w:rsid w:val="002656C0"/>
    <w:rsid w:val="00266812"/>
    <w:rsid w:val="0027781E"/>
    <w:rsid w:val="00282E25"/>
    <w:rsid w:val="002868B0"/>
    <w:rsid w:val="002D38E8"/>
    <w:rsid w:val="002E1E6B"/>
    <w:rsid w:val="002F11A3"/>
    <w:rsid w:val="00337743"/>
    <w:rsid w:val="00366AAE"/>
    <w:rsid w:val="003C1345"/>
    <w:rsid w:val="003E2E85"/>
    <w:rsid w:val="0040006D"/>
    <w:rsid w:val="00413AA9"/>
    <w:rsid w:val="00426BEF"/>
    <w:rsid w:val="004327C5"/>
    <w:rsid w:val="0044101B"/>
    <w:rsid w:val="0047436F"/>
    <w:rsid w:val="00486CFA"/>
    <w:rsid w:val="004A30DC"/>
    <w:rsid w:val="005017FF"/>
    <w:rsid w:val="00503C06"/>
    <w:rsid w:val="0053055B"/>
    <w:rsid w:val="00534346"/>
    <w:rsid w:val="00540B27"/>
    <w:rsid w:val="005618F3"/>
    <w:rsid w:val="00573033"/>
    <w:rsid w:val="005A5F00"/>
    <w:rsid w:val="005A76B0"/>
    <w:rsid w:val="005C13A8"/>
    <w:rsid w:val="005D4F0D"/>
    <w:rsid w:val="005E43FC"/>
    <w:rsid w:val="005E5A8B"/>
    <w:rsid w:val="00655704"/>
    <w:rsid w:val="00655B07"/>
    <w:rsid w:val="0065719F"/>
    <w:rsid w:val="00660FD8"/>
    <w:rsid w:val="00692579"/>
    <w:rsid w:val="006D4D7C"/>
    <w:rsid w:val="006D7D20"/>
    <w:rsid w:val="006E06AE"/>
    <w:rsid w:val="006E2B78"/>
    <w:rsid w:val="006E49F9"/>
    <w:rsid w:val="00701577"/>
    <w:rsid w:val="007166A7"/>
    <w:rsid w:val="00723C0E"/>
    <w:rsid w:val="00724BD1"/>
    <w:rsid w:val="00730226"/>
    <w:rsid w:val="007432AF"/>
    <w:rsid w:val="007547D0"/>
    <w:rsid w:val="007552D6"/>
    <w:rsid w:val="00757E16"/>
    <w:rsid w:val="00774258"/>
    <w:rsid w:val="007A5ECF"/>
    <w:rsid w:val="007B77B1"/>
    <w:rsid w:val="008419BF"/>
    <w:rsid w:val="00850CF9"/>
    <w:rsid w:val="0085528B"/>
    <w:rsid w:val="00860F92"/>
    <w:rsid w:val="00861CC5"/>
    <w:rsid w:val="008651E7"/>
    <w:rsid w:val="00877DB2"/>
    <w:rsid w:val="00890E3E"/>
    <w:rsid w:val="008B15A7"/>
    <w:rsid w:val="008B1DD9"/>
    <w:rsid w:val="008B739F"/>
    <w:rsid w:val="00901850"/>
    <w:rsid w:val="009073F0"/>
    <w:rsid w:val="009126B7"/>
    <w:rsid w:val="0095333A"/>
    <w:rsid w:val="0095431B"/>
    <w:rsid w:val="00971EC3"/>
    <w:rsid w:val="009C3F1F"/>
    <w:rsid w:val="009C7EF8"/>
    <w:rsid w:val="00A00CB2"/>
    <w:rsid w:val="00A07885"/>
    <w:rsid w:val="00A37F98"/>
    <w:rsid w:val="00A41978"/>
    <w:rsid w:val="00A47723"/>
    <w:rsid w:val="00A50AB6"/>
    <w:rsid w:val="00A669D1"/>
    <w:rsid w:val="00A66B60"/>
    <w:rsid w:val="00A86C1C"/>
    <w:rsid w:val="00AA224D"/>
    <w:rsid w:val="00AB52C9"/>
    <w:rsid w:val="00AE1BEB"/>
    <w:rsid w:val="00AE61D4"/>
    <w:rsid w:val="00B10481"/>
    <w:rsid w:val="00B231FD"/>
    <w:rsid w:val="00B47812"/>
    <w:rsid w:val="00B47EC9"/>
    <w:rsid w:val="00B740EA"/>
    <w:rsid w:val="00B773A3"/>
    <w:rsid w:val="00BB1A03"/>
    <w:rsid w:val="00BD308C"/>
    <w:rsid w:val="00BE0140"/>
    <w:rsid w:val="00BE0765"/>
    <w:rsid w:val="00BF1F6A"/>
    <w:rsid w:val="00C06913"/>
    <w:rsid w:val="00C221D8"/>
    <w:rsid w:val="00C467F6"/>
    <w:rsid w:val="00C91B0E"/>
    <w:rsid w:val="00C94F46"/>
    <w:rsid w:val="00CB7149"/>
    <w:rsid w:val="00CC1F6F"/>
    <w:rsid w:val="00CD7910"/>
    <w:rsid w:val="00CF5F18"/>
    <w:rsid w:val="00D12BEB"/>
    <w:rsid w:val="00D166F8"/>
    <w:rsid w:val="00D230A7"/>
    <w:rsid w:val="00D24C1B"/>
    <w:rsid w:val="00D64617"/>
    <w:rsid w:val="00D6505C"/>
    <w:rsid w:val="00DC30F9"/>
    <w:rsid w:val="00DC4E8A"/>
    <w:rsid w:val="00DE323E"/>
    <w:rsid w:val="00DF1A0D"/>
    <w:rsid w:val="00DF313A"/>
    <w:rsid w:val="00DF46C7"/>
    <w:rsid w:val="00E06A27"/>
    <w:rsid w:val="00E145B1"/>
    <w:rsid w:val="00E4079C"/>
    <w:rsid w:val="00E53E26"/>
    <w:rsid w:val="00E57C32"/>
    <w:rsid w:val="00EA1E0E"/>
    <w:rsid w:val="00EB28CD"/>
    <w:rsid w:val="00EF49E2"/>
    <w:rsid w:val="00F07610"/>
    <w:rsid w:val="00F234BC"/>
    <w:rsid w:val="00F66A8E"/>
    <w:rsid w:val="00F77D95"/>
    <w:rsid w:val="00F80CAB"/>
    <w:rsid w:val="00F812B4"/>
    <w:rsid w:val="00F95024"/>
    <w:rsid w:val="00FB19C1"/>
    <w:rsid w:val="00FB63E0"/>
    <w:rsid w:val="00FC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12EC32"/>
  <w15:chartTrackingRefBased/>
  <w15:docId w15:val="{D354E127-D947-4DA7-926E-F1D6D22C5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C4D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D7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157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7B77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B77B1"/>
  </w:style>
  <w:style w:type="character" w:customStyle="1" w:styleId="eop">
    <w:name w:val="eop"/>
    <w:basedOn w:val="DefaultParagraphFont"/>
    <w:rsid w:val="007B77B1"/>
  </w:style>
  <w:style w:type="character" w:styleId="Strong">
    <w:name w:val="Strong"/>
    <w:basedOn w:val="DefaultParagraphFont"/>
    <w:uiPriority w:val="22"/>
    <w:qFormat/>
    <w:rsid w:val="00E4079C"/>
    <w:rPr>
      <w:b/>
      <w:bCs/>
    </w:rPr>
  </w:style>
  <w:style w:type="paragraph" w:styleId="ListParagraph">
    <w:name w:val="List Paragraph"/>
    <w:basedOn w:val="Normal"/>
    <w:uiPriority w:val="34"/>
    <w:qFormat/>
    <w:rsid w:val="00EA1E0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4258"/>
  </w:style>
  <w:style w:type="paragraph" w:styleId="Footer">
    <w:name w:val="footer"/>
    <w:basedOn w:val="Normal"/>
    <w:link w:val="FooterChar"/>
    <w:uiPriority w:val="99"/>
    <w:unhideWhenUsed/>
    <w:rsid w:val="007742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4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797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992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3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33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0038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48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98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7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10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3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23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9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4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jpeg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doncaster\Downloads\Knowledge%20Organiser%20template%20%20(1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B78B5340C6B4BB39C74CA6A620393" ma:contentTypeVersion="19" ma:contentTypeDescription="Create a new document." ma:contentTypeScope="" ma:versionID="927ec98e1736f1bf38a9b5e1d11dd2d2">
  <xsd:schema xmlns:xsd="http://www.w3.org/2001/XMLSchema" xmlns:xs="http://www.w3.org/2001/XMLSchema" xmlns:p="http://schemas.microsoft.com/office/2006/metadata/properties" xmlns:ns2="f8f2c7fe-fd9c-4cdd-b3a0-0fc36241801f" xmlns:ns3="38f7bee6-c71b-4475-adbf-35995bcd0bb3" targetNamespace="http://schemas.microsoft.com/office/2006/metadata/properties" ma:root="true" ma:fieldsID="93db750bdef7b1d5e9a470ec83e44ae1" ns2:_="" ns3:_="">
    <xsd:import namespace="f8f2c7fe-fd9c-4cdd-b3a0-0fc36241801f"/>
    <xsd:import namespace="38f7bee6-c71b-4475-adbf-35995bcd0b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f2c7fe-fd9c-4cdd-b3a0-0fc3624180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7bee6-c71b-4475-adbf-35995bcd0bb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ca018a0-582e-4cfc-9d81-7feb7716ece8}" ma:internalName="TaxCatchAll" ma:showField="CatchAllData" ma:web="38f7bee6-c71b-4475-adbf-35995bcd0bb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8f7bee6-c71b-4475-adbf-35995bcd0bb3">
      <UserInfo>
        <DisplayName/>
        <AccountId xsi:nil="true"/>
        <AccountType/>
      </UserInfo>
    </SharedWithUsers>
    <lcf76f155ced4ddcb4097134ff3c332f xmlns="f8f2c7fe-fd9c-4cdd-b3a0-0fc36241801f">
      <Terms xmlns="http://schemas.microsoft.com/office/infopath/2007/PartnerControls"/>
    </lcf76f155ced4ddcb4097134ff3c332f>
    <TaxCatchAll xmlns="38f7bee6-c71b-4475-adbf-35995bcd0bb3" xsi:nil="true"/>
  </documentManagement>
</p:properties>
</file>

<file path=customXml/itemProps1.xml><?xml version="1.0" encoding="utf-8"?>
<ds:datastoreItem xmlns:ds="http://schemas.openxmlformats.org/officeDocument/2006/customXml" ds:itemID="{2EA3A0E8-0855-4A3C-92DB-DEEC2DC3A8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29DA0E4-036E-4A80-A591-67678FA1B4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f2c7fe-fd9c-4cdd-b3a0-0fc36241801f"/>
    <ds:schemaRef ds:uri="38f7bee6-c71b-4475-adbf-35995bcd0b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11C0CE-5A77-4C18-AE33-7A28E54CFE35}">
  <ds:schemaRefs>
    <ds:schemaRef ds:uri="http://schemas.microsoft.com/office/2006/metadata/properties"/>
    <ds:schemaRef ds:uri="http://schemas.microsoft.com/office/infopath/2007/PartnerControls"/>
    <ds:schemaRef ds:uri="38f7bee6-c71b-4475-adbf-35995bcd0bb3"/>
    <ds:schemaRef ds:uri="f8f2c7fe-fd9c-4cdd-b3a0-0fc3624180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Knowledge Organiser template  (1)</Template>
  <TotalTime>0</TotalTime>
  <Pages>1</Pages>
  <Words>160</Words>
  <Characters>841</Characters>
  <Application>Microsoft Office Word</Application>
  <DocSecurity>0</DocSecurity>
  <Lines>55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Samantha-Jo Evans</cp:lastModifiedBy>
  <cp:revision>14</cp:revision>
  <cp:lastPrinted>2026-01-07T16:47:00Z</cp:lastPrinted>
  <dcterms:created xsi:type="dcterms:W3CDTF">2023-12-19T05:47:00Z</dcterms:created>
  <dcterms:modified xsi:type="dcterms:W3CDTF">2026-01-07T16:47:00Z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0x0101004E0B78B5340C6B4BB39C74CA6A620393</vt:lpwstr>
  </property>
  <property fmtid="{D5CDD505-2E9C-101B-9397-08002B2CF9AE}" pid="3" name="Order">
    <vt:r8>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