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96B2A" w:rsidR="002039DA" w:rsidRDefault="006D7D20" w14:paraId="4C219369" w14:textId="1912AA46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7C1B0CB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D65715" w:rsidR="00B47812" w:rsidP="00B47812" w:rsidRDefault="00B47812" w14:paraId="713E6D50" w14:textId="6B292B95">
                            <w:pPr>
                              <w:jc w:val="center"/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5715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T</w:t>
                            </w:r>
                            <w:r w:rsidRPr="00D65715" w:rsidR="00827A8A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hree</w:t>
                            </w:r>
                            <w:r w:rsidRPr="00D65715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65715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D65715" w:rsidR="00696B2A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81EC1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70D1253">
                <v:stroke joinstyle="miter"/>
                <v:path gradientshapeok="t" o:connecttype="rect"/>
              </v:shapetype>
              <v:shape id="Text Box 1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>
                <v:textbox>
                  <w:txbxContent>
                    <w:p w:rsidRPr="00D65715" w:rsidR="00B47812" w:rsidP="00B47812" w:rsidRDefault="00B47812" w14:paraId="713E6D50" w14:textId="6B292B95">
                      <w:pPr>
                        <w:jc w:val="center"/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5715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T</w:t>
                      </w:r>
                      <w:r w:rsidRPr="00D65715" w:rsidR="00827A8A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hree</w:t>
                      </w:r>
                      <w:r w:rsidRPr="00D65715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65715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D65715" w:rsidR="00696B2A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81EC1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Autumn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B2A" w:rsidR="005E43FC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286"/>
        <w:gridCol w:w="7866"/>
      </w:tblGrid>
      <w:tr w:rsidRPr="00D65715" w:rsidR="00204020" w:rsidTr="470A9FEB" w14:paraId="36F0A4EE" w14:textId="77777777">
        <w:trPr>
          <w:trHeight w:val="279"/>
        </w:trPr>
        <w:tc>
          <w:tcPr>
            <w:tcW w:w="2286" w:type="dxa"/>
          </w:tcPr>
          <w:p w:rsidRPr="00D65715" w:rsidR="00204020" w:rsidP="00AE6BE3" w:rsidRDefault="00EA1E0E" w14:paraId="3F2105FA" w14:textId="77777777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:rsidRPr="001C6D78" w:rsidR="00FB422A" w:rsidP="00AE6BE3" w:rsidRDefault="00204020" w14:paraId="70EF11B2" w14:textId="77777777">
            <w:pPr>
              <w:rPr>
                <w:rFonts w:cstheme="minorHAnsi"/>
                <w:b/>
                <w:color w:val="7030A0"/>
              </w:rPr>
            </w:pPr>
            <w:r w:rsidRPr="001C6D78">
              <w:rPr>
                <w:rFonts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:rsidRPr="00D65715" w:rsidR="00EA1E0E" w:rsidP="00AE6BE3" w:rsidRDefault="00EA1E0E" w14:paraId="1E86DD9D" w14:textId="77777777">
            <w:pPr>
              <w:rPr>
                <w:rFonts w:ascii="Sassoon Infant" w:hAnsi="Sassoon Infant"/>
                <w:b/>
                <w:color w:val="7030A0"/>
              </w:rPr>
            </w:pPr>
          </w:p>
        </w:tc>
      </w:tr>
      <w:tr w:rsidRPr="00D65715" w:rsidR="007C65CB" w:rsidTr="470A9FEB" w14:paraId="178ADF98" w14:textId="77777777">
        <w:trPr>
          <w:trHeight w:val="725"/>
        </w:trPr>
        <w:tc>
          <w:tcPr>
            <w:tcW w:w="2286" w:type="dxa"/>
            <w:vMerge w:val="restart"/>
          </w:tcPr>
          <w:p w:rsidRPr="00D65715" w:rsidR="007C65CB" w:rsidP="00AE6BE3" w:rsidRDefault="007D1C49" w14:paraId="48F41095" w14:textId="61FE58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7D1C49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7583D5EA" wp14:editId="4329B099">
                  <wp:extent cx="1306286" cy="1123589"/>
                  <wp:effectExtent l="0" t="0" r="8255" b="635"/>
                  <wp:docPr id="1486967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96755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139" cy="1128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6" w:type="dxa"/>
          </w:tcPr>
          <w:p w:rsidRPr="00200AAB" w:rsidR="006C1AFD" w:rsidP="00AE6BE3" w:rsidRDefault="006C1AFD" w14:paraId="219AB12A" w14:textId="38C7A580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Gymnastics</w:t>
            </w:r>
          </w:p>
          <w:p w:rsidRPr="00200AAB" w:rsidR="00AE6BE3" w:rsidP="00AE6BE3" w:rsidRDefault="00AE6BE3" w14:paraId="5E383E36" w14:textId="77777777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>Extended is making something last longer. </w:t>
            </w:r>
          </w:p>
          <w:p w:rsidRPr="00200AAB" w:rsidR="007C65CB" w:rsidP="00AE6BE3" w:rsidRDefault="007C65CB" w14:paraId="562D00F7" w14:textId="5A4F8C58">
            <w:pPr>
              <w:spacing w:after="160" w:line="259" w:lineRule="auto"/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</w:p>
        </w:tc>
      </w:tr>
      <w:tr w:rsidRPr="00D65715" w:rsidR="007C65CB" w:rsidTr="470A9FEB" w14:paraId="51EDE490" w14:textId="77777777">
        <w:trPr>
          <w:trHeight w:val="723"/>
        </w:trPr>
        <w:tc>
          <w:tcPr>
            <w:tcW w:w="2286" w:type="dxa"/>
            <w:vMerge/>
          </w:tcPr>
          <w:p w:rsidRPr="00D65715" w:rsidR="007C65CB" w:rsidP="00AE6BE3" w:rsidRDefault="007C65CB" w14:paraId="216863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:rsidRPr="00200AAB" w:rsidR="00AE6BE3" w:rsidP="00AE6BE3" w:rsidRDefault="00AE6BE3" w14:paraId="3C79979D" w14:textId="77777777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>Consistency is performing to the same standard repeatedly. </w:t>
            </w:r>
          </w:p>
          <w:p w:rsidRPr="00200AAB" w:rsidR="007C65CB" w:rsidP="00AE6BE3" w:rsidRDefault="007C65CB" w14:paraId="3CB6F550" w14:textId="431A1193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Pr="00D65715" w:rsidR="007C65CB" w:rsidTr="470A9FEB" w14:paraId="3544DD61" w14:textId="77777777">
        <w:trPr>
          <w:trHeight w:val="723"/>
        </w:trPr>
        <w:tc>
          <w:tcPr>
            <w:tcW w:w="2286" w:type="dxa"/>
            <w:vMerge/>
          </w:tcPr>
          <w:p w:rsidRPr="00D65715" w:rsidR="007C65CB" w:rsidP="00AE6BE3" w:rsidRDefault="007C65CB" w14:paraId="2E6654B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:rsidRPr="00200AAB" w:rsidR="00AE6BE3" w:rsidP="00AE6BE3" w:rsidRDefault="00AE6BE3" w14:paraId="2F9F753C" w14:textId="37F0C87A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>Self-reflection is a skill that is important to recognise success and areas to improve</w:t>
            </w:r>
            <w:r w:rsidRPr="00200AAB" w:rsidR="00200AAB">
              <w:rPr>
                <w:rFonts w:ascii="SassoonCRInfant" w:hAnsi="SassoonCRInfant" w:cstheme="minorHAnsi"/>
                <w:sz w:val="24"/>
                <w:szCs w:val="24"/>
              </w:rPr>
              <w:t>.</w:t>
            </w: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> </w:t>
            </w:r>
          </w:p>
          <w:p w:rsidRPr="00200AAB" w:rsidR="007C65CB" w:rsidP="00AE6BE3" w:rsidRDefault="007C65CB" w14:paraId="26CD83C5" w14:textId="5A210E04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Pr="00D65715" w:rsidR="007C65CB" w:rsidTr="470A9FEB" w14:paraId="6B2EA7E8" w14:textId="77777777">
        <w:trPr>
          <w:trHeight w:val="876"/>
        </w:trPr>
        <w:tc>
          <w:tcPr>
            <w:tcW w:w="2286" w:type="dxa"/>
            <w:vMerge w:val="restart"/>
          </w:tcPr>
          <w:p w:rsidRPr="00D65715" w:rsidR="007C65CB" w:rsidP="00AE6BE3" w:rsidRDefault="001075F8" w14:paraId="2DEDB0A6" w14:textId="30BB2C9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7A9AE30" wp14:editId="71975A0A">
                  <wp:extent cx="1308488" cy="1019175"/>
                  <wp:effectExtent l="0" t="0" r="6350" b="0"/>
                  <wp:docPr id="1472862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86255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917" cy="1021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6" w:type="dxa"/>
          </w:tcPr>
          <w:p w:rsidRPr="00200AAB" w:rsidR="00AE6BE3" w:rsidP="00AE6BE3" w:rsidRDefault="00AE6BE3" w14:paraId="06113974" w14:textId="68DF897A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Tag Rugby</w:t>
            </w:r>
          </w:p>
          <w:p w:rsidRPr="00200AAB" w:rsidR="007C65CB" w:rsidP="00AE6BE3" w:rsidRDefault="00AE6BE3" w14:paraId="129EA50D" w14:textId="69DF474B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Anticipating</w:t>
            </w: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 xml:space="preserve"> means reading cues to inform decisions.</w:t>
            </w:r>
          </w:p>
        </w:tc>
      </w:tr>
      <w:tr w:rsidRPr="00D65715" w:rsidR="00AE6BE3" w:rsidTr="470A9FEB" w14:paraId="396EDE3D" w14:textId="77777777">
        <w:trPr>
          <w:trHeight w:val="817"/>
        </w:trPr>
        <w:tc>
          <w:tcPr>
            <w:tcW w:w="2286" w:type="dxa"/>
            <w:vMerge/>
          </w:tcPr>
          <w:p w:rsidRPr="00D65715" w:rsidR="00AE6BE3" w:rsidP="00AE6BE3" w:rsidRDefault="00AE6BE3" w14:paraId="0A396D3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:rsidRPr="00200AAB" w:rsidR="00AE6BE3" w:rsidP="00AE6BE3" w:rsidRDefault="00AE6BE3" w14:paraId="581F077B" w14:textId="1C82925B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 xml:space="preserve">Consistency is the ability to repeat movements and/or skills </w:t>
            </w:r>
            <w:proofErr w:type="gramStart"/>
            <w:r w:rsidRPr="00200AAB">
              <w:rPr>
                <w:rFonts w:ascii="SassoonCRInfant" w:hAnsi="SassoonCRInfant" w:cstheme="minorHAnsi"/>
                <w:sz w:val="24"/>
                <w:szCs w:val="24"/>
              </w:rPr>
              <w:t>over and over again</w:t>
            </w:r>
            <w:proofErr w:type="gramEnd"/>
            <w:r w:rsidRPr="00200AAB">
              <w:rPr>
                <w:rFonts w:ascii="SassoonCRInfant" w:hAnsi="SassoonCRInfant" w:cstheme="minorHAnsi"/>
                <w:sz w:val="24"/>
                <w:szCs w:val="24"/>
              </w:rPr>
              <w:t xml:space="preserve"> with fluency, control and success.</w:t>
            </w:r>
          </w:p>
        </w:tc>
      </w:tr>
      <w:tr w:rsidRPr="00D65715" w:rsidR="00AE6BE3" w:rsidTr="470A9FEB" w14:paraId="2D223539" w14:textId="77777777">
        <w:trPr>
          <w:trHeight w:val="438"/>
        </w:trPr>
        <w:tc>
          <w:tcPr>
            <w:tcW w:w="2286" w:type="dxa"/>
            <w:vMerge/>
          </w:tcPr>
          <w:p w:rsidRPr="00D65715" w:rsidR="00AE6BE3" w:rsidP="00AE6BE3" w:rsidRDefault="00AE6BE3" w14:paraId="40B7FD6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:rsidRPr="00200AAB" w:rsidR="00AE6BE3" w:rsidP="0059608A" w:rsidRDefault="00AE6BE3" w14:paraId="6D81F1B2" w14:textId="41A04148">
            <w:pPr>
              <w:spacing w:after="160" w:line="259" w:lineRule="auto"/>
              <w:rPr>
                <w:rFonts w:ascii="SassoonCRInfant" w:hAnsi="SassoonCRInfant" w:cstheme="minorHAnsi"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 xml:space="preserve">Specific </w:t>
            </w:r>
            <w:r w:rsidRPr="00200AAB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tactics</w:t>
            </w: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 xml:space="preserve"> influence the pace and flow of a game.</w:t>
            </w:r>
          </w:p>
        </w:tc>
      </w:tr>
      <w:tr w:rsidRPr="00D65715" w:rsidR="0059608A" w:rsidTr="470A9FEB" w14:paraId="65D68C93" w14:textId="77777777">
        <w:trPr>
          <w:trHeight w:val="438"/>
        </w:trPr>
        <w:tc>
          <w:tcPr>
            <w:tcW w:w="2286" w:type="dxa"/>
            <w:vMerge/>
          </w:tcPr>
          <w:p w:rsidRPr="00D65715" w:rsidR="0059608A" w:rsidP="00AE6BE3" w:rsidRDefault="0059608A" w14:paraId="399EDB1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:rsidRPr="00200AAB" w:rsidR="0059608A" w:rsidP="0059608A" w:rsidRDefault="0059608A" w14:paraId="1E48B1B7" w14:textId="0E0175FF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>Intercepting means stealing possession by blocking a pass</w:t>
            </w:r>
            <w:r w:rsidRPr="00200AAB" w:rsidR="001075F8">
              <w:rPr>
                <w:rFonts w:ascii="SassoonCRInfant" w:hAnsi="SassoonCRInfant" w:cstheme="minorHAnsi"/>
                <w:sz w:val="24"/>
                <w:szCs w:val="24"/>
              </w:rPr>
              <w:t>.</w:t>
            </w:r>
          </w:p>
        </w:tc>
      </w:tr>
      <w:tr w:rsidRPr="001075F8" w:rsidR="007C65CB" w:rsidTr="470A9FEB" w14:paraId="36BBC4C2" w14:textId="77777777">
        <w:trPr>
          <w:trHeight w:val="723"/>
        </w:trPr>
        <w:tc>
          <w:tcPr>
            <w:tcW w:w="2286" w:type="dxa"/>
            <w:vMerge/>
          </w:tcPr>
          <w:p w:rsidRPr="001075F8" w:rsidR="007C65CB" w:rsidP="00AE6BE3" w:rsidRDefault="007C65CB" w14:paraId="77EC545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lang w:val="en-US"/>
              </w:rPr>
            </w:pPr>
          </w:p>
        </w:tc>
        <w:tc>
          <w:tcPr>
            <w:tcW w:w="7866" w:type="dxa"/>
          </w:tcPr>
          <w:p w:rsidRPr="00200AAB" w:rsidR="007C65CB" w:rsidP="00AE6BE3" w:rsidRDefault="00AE6BE3" w14:paraId="406D289C" w14:textId="1273B0B1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>Constructive feedback aims to give helpful advice and next steps to improve.</w:t>
            </w:r>
            <w:r w:rsidRPr="00200AAB" w:rsidR="0059608A">
              <w:rPr>
                <w:rFonts w:ascii="SassoonCRInfant" w:hAnsi="SassoonCRInfant" w:cstheme="minorHAnsi"/>
                <w:sz w:val="24"/>
                <w:szCs w:val="24"/>
              </w:rPr>
              <w:t xml:space="preserve"> This can include </w:t>
            </w:r>
            <w:r w:rsidRPr="00200AAB" w:rsidR="0059608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criticism</w:t>
            </w:r>
            <w:r w:rsidRPr="00200AAB" w:rsidR="0059608A">
              <w:rPr>
                <w:rFonts w:ascii="SassoonCRInfant" w:hAnsi="SassoonCRInfant" w:cstheme="minorHAnsi"/>
                <w:sz w:val="24"/>
                <w:szCs w:val="24"/>
              </w:rPr>
              <w:t xml:space="preserve"> but as feedback is </w:t>
            </w:r>
            <w:r w:rsidRPr="00200AAB" w:rsidR="0059608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subjective</w:t>
            </w:r>
            <w:r w:rsidRPr="00200AAB" w:rsidR="0059608A">
              <w:rPr>
                <w:rFonts w:ascii="SassoonCRInfant" w:hAnsi="SassoonCRInfant" w:cstheme="minorHAnsi"/>
                <w:sz w:val="24"/>
                <w:szCs w:val="24"/>
              </w:rPr>
              <w:t xml:space="preserve">. 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Pr="001075F8" w:rsidR="006E2B78" w:rsidTr="7CAC296E" w14:paraId="7E2F3E4C" w14:textId="77777777">
        <w:trPr>
          <w:trHeight w:val="389"/>
        </w:trPr>
        <w:tc>
          <w:tcPr>
            <w:tcW w:w="5049" w:type="dxa"/>
            <w:gridSpan w:val="2"/>
          </w:tcPr>
          <w:p w:rsidRPr="001075F8" w:rsidR="006E2B78" w:rsidP="00DD7B6B" w:rsidRDefault="006E2B78" w14:paraId="3FE2E31A" w14:textId="77777777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1075F8">
              <w:rPr>
                <w:rFonts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Pr="001075F8" w:rsidR="006E2B78" w:rsidTr="7CAC296E" w14:paraId="1CDA4D8B" w14:textId="77777777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:rsidRPr="00200AAB" w:rsidR="006E2B78" w:rsidP="7CAC296E" w:rsidRDefault="00AE6BE3" w14:paraId="7575F25A" w14:textId="55BE7A36">
            <w:pPr>
              <w:spacing w:after="160" w:line="259" w:lineRule="auto"/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200AAB">
              <w:rPr>
                <w:rFonts w:ascii="SassoonCRInfant" w:hAnsi="SassoonCRInfant"/>
                <w:color w:val="0070C0"/>
                <w:sz w:val="24"/>
                <w:szCs w:val="24"/>
              </w:rPr>
              <w:t>criticism</w:t>
            </w:r>
          </w:p>
        </w:tc>
        <w:tc>
          <w:tcPr>
            <w:tcW w:w="3369" w:type="dxa"/>
          </w:tcPr>
          <w:p w:rsidRPr="00200AAB" w:rsidR="009A70EB" w:rsidP="7CAC296E" w:rsidRDefault="0059608A" w14:paraId="3A95B8AB" w14:textId="3564B19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</w:rPr>
            </w:pPr>
            <w:r w:rsidRPr="00200AAB">
              <w:rPr>
                <w:rFonts w:ascii="SassoonCRInfant" w:hAnsi="SassoonCRInfant" w:cstheme="minorBidi"/>
                <w:color w:val="0070C0"/>
              </w:rPr>
              <w:t>Criticism</w:t>
            </w:r>
            <w:r w:rsidRPr="00200AAB">
              <w:rPr>
                <w:rFonts w:ascii="SassoonCRInfant" w:hAnsi="SassoonCRInfant" w:cstheme="minorBidi"/>
              </w:rPr>
              <w:t xml:space="preserve"> is the action of expressing disapproval of something or someone.</w:t>
            </w:r>
          </w:p>
        </w:tc>
      </w:tr>
      <w:tr w:rsidRPr="001075F8" w:rsidR="000E3067" w:rsidTr="7CAC296E" w14:paraId="51B8B6DD" w14:textId="77777777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:rsidRPr="00200AAB" w:rsidR="000E3067" w:rsidP="7CAC296E" w:rsidRDefault="0059608A" w14:paraId="36F78553" w14:textId="2F0E2C57">
            <w:pPr>
              <w:jc w:val="center"/>
              <w:rPr>
                <w:rFonts w:ascii="SassoonCRInfant" w:hAnsi="SassoonCRInfant"/>
                <w:color w:val="5B9BD5" w:themeColor="accent1"/>
                <w:sz w:val="24"/>
                <w:szCs w:val="24"/>
              </w:rPr>
            </w:pPr>
            <w:r w:rsidRPr="00200AAB">
              <w:rPr>
                <w:rFonts w:ascii="SassoonCRInfant" w:hAnsi="SassoonCRInfant" w:cstheme="minorHAnsi"/>
                <w:sz w:val="24"/>
                <w:szCs w:val="24"/>
              </w:rPr>
              <w:t>consistency</w:t>
            </w:r>
          </w:p>
        </w:tc>
        <w:tc>
          <w:tcPr>
            <w:tcW w:w="3369" w:type="dxa"/>
          </w:tcPr>
          <w:p w:rsidRPr="00200AAB" w:rsidR="000E3067" w:rsidP="7CAC296E" w:rsidRDefault="0059608A" w14:paraId="50C286C3" w14:textId="4AFE903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</w:rPr>
            </w:pPr>
            <w:r w:rsidRPr="00200AAB">
              <w:rPr>
                <w:rFonts w:ascii="SassoonCRInfant" w:hAnsi="SassoonCRInfant" w:cstheme="minorBidi"/>
              </w:rPr>
              <w:t>Consistency is carrying out something the same way.</w:t>
            </w:r>
          </w:p>
        </w:tc>
      </w:tr>
      <w:tr w:rsidRPr="001075F8" w:rsidR="000E3067" w:rsidTr="7CAC296E" w14:paraId="79CD42C1" w14:textId="77777777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:rsidRPr="00200AAB" w:rsidR="000E3067" w:rsidP="7CAC296E" w:rsidRDefault="0059608A" w14:paraId="77E77802" w14:textId="299B4EF8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200AAB">
              <w:rPr>
                <w:rFonts w:ascii="SassoonCRInfant" w:hAnsi="SassoonCRInfant"/>
                <w:sz w:val="24"/>
                <w:szCs w:val="24"/>
              </w:rPr>
              <w:t>complex</w:t>
            </w:r>
          </w:p>
        </w:tc>
        <w:tc>
          <w:tcPr>
            <w:tcW w:w="3369" w:type="dxa"/>
          </w:tcPr>
          <w:p w:rsidRPr="00200AAB" w:rsidR="000E3067" w:rsidP="7CAC296E" w:rsidRDefault="0059608A" w14:paraId="05F3ECBA" w14:textId="2381380C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</w:rPr>
            </w:pPr>
            <w:r w:rsidRPr="00200AAB">
              <w:rPr>
                <w:rFonts w:ascii="SassoonCRInfant" w:hAnsi="SassoonCRInfant" w:cstheme="minorBidi"/>
              </w:rPr>
              <w:t>Lots of ideas or movements into one sequence can make routines harder.</w:t>
            </w:r>
          </w:p>
        </w:tc>
      </w:tr>
    </w:tbl>
    <w:p w:rsidRPr="001075F8" w:rsidR="00A3086F" w:rsidRDefault="00A3086F" w14:paraId="5F1C0480" w14:textId="77777777">
      <w:pPr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769" w:tblpY="538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Pr="001075F8" w:rsidR="0059608A" w:rsidTr="0059608A" w14:paraId="36792530" w14:textId="77777777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:rsidRPr="001075F8" w:rsidR="0059608A" w:rsidP="0059608A" w:rsidRDefault="0059608A" w14:paraId="41CED2C8" w14:textId="7777777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1075F8">
              <w:rPr>
                <w:rFonts w:asciiTheme="minorHAnsi" w:hAnsiTheme="minorHAnsi" w:cstheme="minorHAnsi"/>
                <w:b/>
                <w:color w:val="7030A0"/>
              </w:rPr>
              <w:t>Subject Specific Vocabulary</w:t>
            </w:r>
          </w:p>
        </w:tc>
      </w:tr>
      <w:tr w:rsidRPr="001075F8" w:rsidR="0059608A" w:rsidTr="0059608A" w14:paraId="740F5999" w14:textId="77777777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:rsidRPr="00200AAB" w:rsidR="0059608A" w:rsidP="0059608A" w:rsidRDefault="0059608A" w14:paraId="609476CE" w14:textId="77777777">
            <w:pPr>
              <w:jc w:val="center"/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  <w:r w:rsidRPr="00200AAB">
              <w:rPr>
                <w:rFonts w:ascii="SassoonCRInfant" w:hAnsi="SassoonCRInfant"/>
                <w:color w:val="5B9BD5" w:themeColor="accent1"/>
                <w:sz w:val="24"/>
                <w:szCs w:val="24"/>
              </w:rPr>
              <w:t>anticipating</w:t>
            </w:r>
          </w:p>
        </w:tc>
        <w:tc>
          <w:tcPr>
            <w:tcW w:w="3369" w:type="dxa"/>
          </w:tcPr>
          <w:p w:rsidRPr="00200AAB" w:rsidR="0059608A" w:rsidP="0059608A" w:rsidRDefault="001075F8" w14:paraId="3A9EAAE8" w14:textId="239B9FB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0AAB">
              <w:rPr>
                <w:rFonts w:ascii="SassoonCRInfant" w:hAnsi="SassoonCRInfant" w:cstheme="minorHAnsi"/>
              </w:rPr>
              <w:t>Reading cues during a game to inform game decisions.</w:t>
            </w:r>
          </w:p>
        </w:tc>
      </w:tr>
      <w:tr w:rsidRPr="001075F8" w:rsidR="0059608A" w:rsidTr="0059608A" w14:paraId="561B2534" w14:textId="77777777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:rsidRPr="00200AAB" w:rsidR="0059608A" w:rsidP="0059608A" w:rsidRDefault="0059608A" w14:paraId="398B79CC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5B9BD5" w:themeColor="accent1"/>
              </w:rPr>
            </w:pPr>
            <w:r w:rsidRPr="00200AAB">
              <w:rPr>
                <w:rFonts w:ascii="SassoonCRInfant" w:hAnsi="SassoonCRInfant" w:cstheme="minorHAnsi"/>
                <w:color w:val="5B9BD5" w:themeColor="accent1"/>
              </w:rPr>
              <w:t>tactics</w:t>
            </w:r>
          </w:p>
        </w:tc>
        <w:tc>
          <w:tcPr>
            <w:tcW w:w="3369" w:type="dxa"/>
          </w:tcPr>
          <w:p w:rsidRPr="00200AAB" w:rsidR="0059608A" w:rsidP="0059608A" w:rsidRDefault="001075F8" w14:paraId="36CC490C" w14:textId="20998AC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0AAB">
              <w:rPr>
                <w:rFonts w:ascii="SassoonCRInfant" w:hAnsi="SassoonCRInfant" w:cstheme="minorHAnsi"/>
              </w:rPr>
              <w:t>Actions to gain advantage in games.</w:t>
            </w:r>
          </w:p>
        </w:tc>
      </w:tr>
      <w:tr w:rsidRPr="001075F8" w:rsidR="0059608A" w:rsidTr="0059608A" w14:paraId="35A4DB60" w14:textId="77777777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:rsidRPr="00200AAB" w:rsidR="0059608A" w:rsidP="0059608A" w:rsidRDefault="0059608A" w14:paraId="6A6F1F8B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5B9BD5" w:themeColor="accent1"/>
              </w:rPr>
            </w:pPr>
            <w:r w:rsidRPr="00200AAB">
              <w:rPr>
                <w:rFonts w:ascii="SassoonCRInfant" w:hAnsi="SassoonCRInfant" w:cstheme="minorHAnsi"/>
                <w:color w:val="5B9BD5" w:themeColor="accent1"/>
              </w:rPr>
              <w:t>subjective</w:t>
            </w:r>
          </w:p>
        </w:tc>
        <w:tc>
          <w:tcPr>
            <w:tcW w:w="3369" w:type="dxa"/>
          </w:tcPr>
          <w:p w:rsidRPr="00200AAB" w:rsidR="0059608A" w:rsidP="0059608A" w:rsidRDefault="001075F8" w14:paraId="441A07AA" w14:textId="5BB471D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0AAB">
              <w:rPr>
                <w:rFonts w:ascii="SassoonCRInfant" w:hAnsi="SassoonCRInfant" w:cstheme="minorHAnsi"/>
              </w:rPr>
              <w:t>Based on personal opinions and feelings rather than on facts</w:t>
            </w:r>
          </w:p>
        </w:tc>
      </w:tr>
      <w:tr w:rsidRPr="001075F8" w:rsidR="0059608A" w:rsidTr="0059608A" w14:paraId="4696A3DF" w14:textId="77777777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:rsidRPr="00200AAB" w:rsidR="0059608A" w:rsidP="0059608A" w:rsidRDefault="0059608A" w14:paraId="1080CAD1" w14:textId="4C74F892">
            <w:pPr>
              <w:jc w:val="center"/>
              <w:rPr>
                <w:rFonts w:ascii="SassoonCRInfant" w:hAnsi="SassoonCRInfant" w:cstheme="minorHAnsi"/>
                <w:sz w:val="24"/>
                <w:szCs w:val="24"/>
                <w:lang w:eastAsia="en-GB"/>
              </w:rPr>
            </w:pPr>
            <w:r w:rsidRPr="00200AAB">
              <w:rPr>
                <w:rFonts w:ascii="SassoonCRInfant" w:hAnsi="SassoonCRInfant" w:cstheme="minorHAnsi"/>
                <w:sz w:val="24"/>
                <w:szCs w:val="24"/>
                <w:lang w:eastAsia="en-GB"/>
              </w:rPr>
              <w:t>passing</w:t>
            </w:r>
          </w:p>
        </w:tc>
        <w:tc>
          <w:tcPr>
            <w:tcW w:w="3369" w:type="dxa"/>
          </w:tcPr>
          <w:p w:rsidRPr="00200AAB" w:rsidR="0059608A" w:rsidP="0059608A" w:rsidRDefault="001075F8" w14:paraId="37F17EB4" w14:textId="3EDA0E47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0AAB">
              <w:rPr>
                <w:rFonts w:ascii="SassoonCRInfant" w:hAnsi="SassoonCRInfant" w:cstheme="minorHAnsi"/>
              </w:rPr>
              <w:t>Moving the ball from player to player.</w:t>
            </w:r>
          </w:p>
        </w:tc>
      </w:tr>
      <w:tr w:rsidRPr="001075F8" w:rsidR="0059608A" w:rsidTr="0059608A" w14:paraId="42C9CE8C" w14:textId="77777777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:rsidRPr="00200AAB" w:rsidR="0059608A" w:rsidP="0059608A" w:rsidRDefault="0059608A" w14:paraId="1C196BBE" w14:textId="3E1B8A95">
            <w:pPr>
              <w:pStyle w:val="NormalWeb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5B9BD5" w:themeColor="accent1"/>
              </w:rPr>
            </w:pPr>
            <w:r w:rsidRPr="00200AAB">
              <w:rPr>
                <w:rFonts w:ascii="SassoonCRInfant" w:hAnsi="SassoonCRInfant" w:cstheme="minorHAnsi"/>
              </w:rPr>
              <w:t>intercepting</w:t>
            </w:r>
          </w:p>
        </w:tc>
        <w:tc>
          <w:tcPr>
            <w:tcW w:w="3369" w:type="dxa"/>
          </w:tcPr>
          <w:p w:rsidRPr="00200AAB" w:rsidR="0059608A" w:rsidP="0059608A" w:rsidRDefault="001075F8" w14:paraId="164727AD" w14:textId="3D9BF8B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200AAB">
              <w:rPr>
                <w:rFonts w:ascii="SassoonCRInfant" w:hAnsi="SassoonCRInfant" w:cstheme="minorHAnsi"/>
              </w:rPr>
              <w:t>Taking the ball from the opposite team.</w:t>
            </w:r>
          </w:p>
        </w:tc>
      </w:tr>
    </w:tbl>
    <w:p w:rsidRPr="001075F8" w:rsidR="00A3086F" w:rsidRDefault="00A3086F" w14:paraId="12BCBACB" w14:textId="77777777">
      <w:pPr>
        <w:rPr>
          <w:sz w:val="24"/>
          <w:szCs w:val="24"/>
        </w:rPr>
      </w:pPr>
    </w:p>
    <w:p w:rsidR="00A3086F" w:rsidRDefault="00A3086F" w14:paraId="320D670D" w14:textId="77777777"/>
    <w:p w:rsidRPr="006E06AE" w:rsidR="002039DA" w:rsidP="002039DA" w:rsidRDefault="002039DA" w14:paraId="1D44C114" w14:textId="4A8427B7">
      <w:pPr>
        <w:rPr>
          <w:rFonts w:ascii="Letter-join Plus 8" w:hAnsi="Letter-join Plus 8"/>
        </w:rPr>
      </w:pPr>
    </w:p>
    <w:p w:rsidRPr="00EA1E0E" w:rsidR="00B773A3" w:rsidP="00CF5F18" w:rsidRDefault="00CF5F18" w14:paraId="71AFE71E" w14:textId="77777777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Pr="00EA1E0E" w:rsidR="00B773A3" w:rsidSect="00BE0140">
      <w:headerReference w:type="default" r:id="rId14"/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2883" w:rsidP="00706EE8" w:rsidRDefault="00522883" w14:paraId="283B1A38" w14:textId="77777777">
      <w:pPr>
        <w:spacing w:after="0" w:line="240" w:lineRule="auto"/>
      </w:pPr>
      <w:r>
        <w:separator/>
      </w:r>
    </w:p>
  </w:endnote>
  <w:endnote w:type="continuationSeparator" w:id="0">
    <w:p w:rsidR="00522883" w:rsidP="00706EE8" w:rsidRDefault="00522883" w14:paraId="33713C9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2883" w:rsidP="00706EE8" w:rsidRDefault="00522883" w14:paraId="6FDFC928" w14:textId="77777777">
      <w:pPr>
        <w:spacing w:after="0" w:line="240" w:lineRule="auto"/>
      </w:pPr>
      <w:r>
        <w:separator/>
      </w:r>
    </w:p>
  </w:footnote>
  <w:footnote w:type="continuationSeparator" w:id="0">
    <w:p w:rsidR="00522883" w:rsidP="00706EE8" w:rsidRDefault="00522883" w14:paraId="441A204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06EE8" w:rsidRDefault="00706EE8" w14:paraId="4F1D7B71" w14:textId="2B64FD01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attachedTemplate r:id="rId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62E3"/>
    <w:rsid w:val="001075F8"/>
    <w:rsid w:val="0011492D"/>
    <w:rsid w:val="00123F48"/>
    <w:rsid w:val="00141559"/>
    <w:rsid w:val="001459D1"/>
    <w:rsid w:val="0015786E"/>
    <w:rsid w:val="00181EC1"/>
    <w:rsid w:val="00195734"/>
    <w:rsid w:val="001A02FB"/>
    <w:rsid w:val="001B0DC6"/>
    <w:rsid w:val="001C6D78"/>
    <w:rsid w:val="001E6E55"/>
    <w:rsid w:val="001F7122"/>
    <w:rsid w:val="00200AAB"/>
    <w:rsid w:val="002039DA"/>
    <w:rsid w:val="00204020"/>
    <w:rsid w:val="00206B0F"/>
    <w:rsid w:val="002142C1"/>
    <w:rsid w:val="0022124E"/>
    <w:rsid w:val="0022718B"/>
    <w:rsid w:val="002535A9"/>
    <w:rsid w:val="002656C0"/>
    <w:rsid w:val="0027781E"/>
    <w:rsid w:val="00282E25"/>
    <w:rsid w:val="002868B0"/>
    <w:rsid w:val="00293EEF"/>
    <w:rsid w:val="002B779D"/>
    <w:rsid w:val="002D38E8"/>
    <w:rsid w:val="002E1E6B"/>
    <w:rsid w:val="00337743"/>
    <w:rsid w:val="00366AAE"/>
    <w:rsid w:val="003A0B1E"/>
    <w:rsid w:val="003B4998"/>
    <w:rsid w:val="003C1345"/>
    <w:rsid w:val="003D34E5"/>
    <w:rsid w:val="003E2E85"/>
    <w:rsid w:val="00426BEF"/>
    <w:rsid w:val="004327C5"/>
    <w:rsid w:val="0047436F"/>
    <w:rsid w:val="00486CFA"/>
    <w:rsid w:val="004A30DC"/>
    <w:rsid w:val="005017FF"/>
    <w:rsid w:val="00503C06"/>
    <w:rsid w:val="00505081"/>
    <w:rsid w:val="00522883"/>
    <w:rsid w:val="00534346"/>
    <w:rsid w:val="00540B27"/>
    <w:rsid w:val="005618F3"/>
    <w:rsid w:val="0059608A"/>
    <w:rsid w:val="005A76B0"/>
    <w:rsid w:val="005C13A8"/>
    <w:rsid w:val="005D02EE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C1AFD"/>
    <w:rsid w:val="006D4D7C"/>
    <w:rsid w:val="006D7D20"/>
    <w:rsid w:val="006E06AE"/>
    <w:rsid w:val="006E2B78"/>
    <w:rsid w:val="006E49F9"/>
    <w:rsid w:val="00706EE8"/>
    <w:rsid w:val="007166A7"/>
    <w:rsid w:val="00724BD1"/>
    <w:rsid w:val="00730226"/>
    <w:rsid w:val="007547D0"/>
    <w:rsid w:val="00757E16"/>
    <w:rsid w:val="007A5ECF"/>
    <w:rsid w:val="007B77B1"/>
    <w:rsid w:val="007C65CB"/>
    <w:rsid w:val="007D1C49"/>
    <w:rsid w:val="007E1E44"/>
    <w:rsid w:val="00827A8A"/>
    <w:rsid w:val="008377F9"/>
    <w:rsid w:val="008419BF"/>
    <w:rsid w:val="00850CF9"/>
    <w:rsid w:val="0085528B"/>
    <w:rsid w:val="00860F92"/>
    <w:rsid w:val="00890E3E"/>
    <w:rsid w:val="00894C40"/>
    <w:rsid w:val="008B15A7"/>
    <w:rsid w:val="008B1DD9"/>
    <w:rsid w:val="008B739F"/>
    <w:rsid w:val="00901850"/>
    <w:rsid w:val="009073F0"/>
    <w:rsid w:val="009126B7"/>
    <w:rsid w:val="009311ED"/>
    <w:rsid w:val="00971EC3"/>
    <w:rsid w:val="009A70EB"/>
    <w:rsid w:val="009C3F1F"/>
    <w:rsid w:val="009C7EF8"/>
    <w:rsid w:val="00A00CB2"/>
    <w:rsid w:val="00A07786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52C9"/>
    <w:rsid w:val="00AC31B9"/>
    <w:rsid w:val="00AE1BEB"/>
    <w:rsid w:val="00AE61D4"/>
    <w:rsid w:val="00AE6BE3"/>
    <w:rsid w:val="00AE72F1"/>
    <w:rsid w:val="00B10481"/>
    <w:rsid w:val="00B25A29"/>
    <w:rsid w:val="00B47812"/>
    <w:rsid w:val="00B773A3"/>
    <w:rsid w:val="00B839CC"/>
    <w:rsid w:val="00BB1A03"/>
    <w:rsid w:val="00BD308C"/>
    <w:rsid w:val="00BE0140"/>
    <w:rsid w:val="00BE0765"/>
    <w:rsid w:val="00BF1F6A"/>
    <w:rsid w:val="00C06913"/>
    <w:rsid w:val="00C221D8"/>
    <w:rsid w:val="00C6151D"/>
    <w:rsid w:val="00C91B0E"/>
    <w:rsid w:val="00C94F46"/>
    <w:rsid w:val="00CC1F6F"/>
    <w:rsid w:val="00CD7910"/>
    <w:rsid w:val="00CF3570"/>
    <w:rsid w:val="00CF5F18"/>
    <w:rsid w:val="00D12BEB"/>
    <w:rsid w:val="00D166F8"/>
    <w:rsid w:val="00D230A7"/>
    <w:rsid w:val="00D52BB5"/>
    <w:rsid w:val="00D64617"/>
    <w:rsid w:val="00D6505C"/>
    <w:rsid w:val="00D65715"/>
    <w:rsid w:val="00D71B28"/>
    <w:rsid w:val="00D832AA"/>
    <w:rsid w:val="00DC4E8A"/>
    <w:rsid w:val="00DD7B6B"/>
    <w:rsid w:val="00DE323E"/>
    <w:rsid w:val="00DF1A0D"/>
    <w:rsid w:val="00DF313A"/>
    <w:rsid w:val="00DF46C7"/>
    <w:rsid w:val="00E06A27"/>
    <w:rsid w:val="00E145B1"/>
    <w:rsid w:val="00E4079C"/>
    <w:rsid w:val="00E41A8B"/>
    <w:rsid w:val="00E53E26"/>
    <w:rsid w:val="00E71135"/>
    <w:rsid w:val="00E9216F"/>
    <w:rsid w:val="00EA1E0E"/>
    <w:rsid w:val="00EF49E2"/>
    <w:rsid w:val="00F07610"/>
    <w:rsid w:val="00F234BC"/>
    <w:rsid w:val="00F66A8E"/>
    <w:rsid w:val="00F812B4"/>
    <w:rsid w:val="00F95024"/>
    <w:rsid w:val="00FB19C1"/>
    <w:rsid w:val="00FB422A"/>
    <w:rsid w:val="00FB63E0"/>
    <w:rsid w:val="00FC4D79"/>
    <w:rsid w:val="0E3C7925"/>
    <w:rsid w:val="1E3BACC9"/>
    <w:rsid w:val="470A9FEB"/>
    <w:rsid w:val="4BDF438E"/>
    <w:rsid w:val="607167CD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100281D0-0892-4F4D-8338-04B76A0D2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 Knowledge Orangiser Year 3 Autumn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Melanie Bentley</lastModifiedBy>
  <revision>36</revision>
  <lastPrinted>2021-06-14T14:42:00.0000000Z</lastPrinted>
  <dcterms:created xsi:type="dcterms:W3CDTF">2024-07-09T13:48:00.0000000Z</dcterms:created>
  <dcterms:modified xsi:type="dcterms:W3CDTF">2026-06-18T10:59:26.4277246Z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