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3880C1BB" w:rsidR="00B47812" w:rsidRPr="00D65715" w:rsidRDefault="00B47812" w:rsidP="00B47812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26B2A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3880C1BB" w:rsidR="00B47812" w:rsidRPr="00D65715" w:rsidRDefault="00B47812" w:rsidP="00B47812">
                      <w:pPr>
                        <w:jc w:val="center"/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26B2A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81EC1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16"/>
        <w:gridCol w:w="7866"/>
      </w:tblGrid>
      <w:tr w:rsidR="00204020" w:rsidRPr="00D65715" w14:paraId="36F0A4EE" w14:textId="77777777" w:rsidTr="470A9FEB">
        <w:trPr>
          <w:trHeight w:val="279"/>
        </w:trPr>
        <w:tc>
          <w:tcPr>
            <w:tcW w:w="2286" w:type="dxa"/>
          </w:tcPr>
          <w:p w14:paraId="3F2105FA" w14:textId="77777777" w:rsidR="00204020" w:rsidRPr="00D65715" w:rsidRDefault="00EA1E0E" w:rsidP="00AE6BE3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70EF11B2" w14:textId="77777777" w:rsidR="00FB422A" w:rsidRPr="001C6D78" w:rsidRDefault="00204020" w:rsidP="00AE6BE3">
            <w:pPr>
              <w:rPr>
                <w:rFonts w:cstheme="minorHAnsi"/>
                <w:b/>
                <w:color w:val="7030A0"/>
              </w:rPr>
            </w:pPr>
            <w:r w:rsidRPr="001C6D78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D65715" w:rsidRDefault="00EA1E0E" w:rsidP="00AE6BE3">
            <w:pPr>
              <w:rPr>
                <w:rFonts w:ascii="Sassoon Infant" w:hAnsi="Sassoon Infant"/>
                <w:b/>
                <w:color w:val="7030A0"/>
              </w:rPr>
            </w:pPr>
          </w:p>
        </w:tc>
      </w:tr>
      <w:tr w:rsidR="007C65CB" w:rsidRPr="00D65715" w14:paraId="178ADF98" w14:textId="77777777" w:rsidTr="00826B2A">
        <w:trPr>
          <w:trHeight w:val="1329"/>
        </w:trPr>
        <w:tc>
          <w:tcPr>
            <w:tcW w:w="2286" w:type="dxa"/>
            <w:vMerge w:val="restart"/>
          </w:tcPr>
          <w:p w14:paraId="48F41095" w14:textId="61FE5806" w:rsidR="007C65CB" w:rsidRPr="00D65715" w:rsidRDefault="007D1C49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7D1C49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59271" behindDoc="1" locked="0" layoutInCell="1" allowOverlap="1" wp14:anchorId="7583D5EA" wp14:editId="37100A5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247650</wp:posOffset>
                  </wp:positionV>
                  <wp:extent cx="1306286" cy="1123589"/>
                  <wp:effectExtent l="0" t="0" r="8255" b="635"/>
                  <wp:wrapTight wrapText="bothSides">
                    <wp:wrapPolygon edited="0">
                      <wp:start x="0" y="0"/>
                      <wp:lineTo x="0" y="21246"/>
                      <wp:lineTo x="21421" y="21246"/>
                      <wp:lineTo x="21421" y="0"/>
                      <wp:lineTo x="0" y="0"/>
                    </wp:wrapPolygon>
                  </wp:wrapTight>
                  <wp:docPr id="1486967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96755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286" cy="1123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66" w:type="dxa"/>
          </w:tcPr>
          <w:p w14:paraId="219AB12A" w14:textId="38C7A580" w:rsidR="006C1AFD" w:rsidRPr="001075F8" w:rsidRDefault="006C1AFD" w:rsidP="00AE6BE3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075F8">
              <w:rPr>
                <w:rFonts w:cstheme="minorHAnsi"/>
                <w:b/>
                <w:bCs/>
                <w:sz w:val="24"/>
                <w:szCs w:val="24"/>
              </w:rPr>
              <w:t>Gymnastics</w:t>
            </w:r>
          </w:p>
          <w:p w14:paraId="562D00F7" w14:textId="11F11080" w:rsidR="007C65CB" w:rsidRPr="00826B2A" w:rsidRDefault="00AE6BE3" w:rsidP="00826B2A">
            <w:p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AE6BE3">
              <w:rPr>
                <w:rFonts w:cstheme="minorHAnsi"/>
                <w:sz w:val="24"/>
                <w:szCs w:val="24"/>
              </w:rPr>
              <w:t>Extended is making something last longer. </w:t>
            </w:r>
            <w:r w:rsidR="00826B2A" w:rsidRPr="00826B2A">
              <w:rPr>
                <w:rFonts w:cstheme="minorHAnsi"/>
                <w:sz w:val="24"/>
                <w:szCs w:val="24"/>
              </w:rPr>
              <w:t xml:space="preserve">Working at different </w:t>
            </w:r>
            <w:r w:rsidR="00826B2A" w:rsidRPr="00826B2A">
              <w:rPr>
                <w:rFonts w:cstheme="minorHAnsi"/>
                <w:color w:val="0070C0"/>
                <w:sz w:val="24"/>
                <w:szCs w:val="24"/>
              </w:rPr>
              <w:t>levels</w:t>
            </w:r>
            <w:r w:rsidR="00826B2A" w:rsidRPr="00826B2A">
              <w:rPr>
                <w:rFonts w:cstheme="minorHAnsi"/>
                <w:sz w:val="24"/>
                <w:szCs w:val="24"/>
              </w:rPr>
              <w:t xml:space="preserve"> means working at different height</w:t>
            </w:r>
            <w:r w:rsidR="00826B2A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7C65CB" w:rsidRPr="00D65715" w14:paraId="51EDE490" w14:textId="77777777" w:rsidTr="470A9FEB">
        <w:trPr>
          <w:trHeight w:val="723"/>
        </w:trPr>
        <w:tc>
          <w:tcPr>
            <w:tcW w:w="2286" w:type="dxa"/>
            <w:vMerge/>
          </w:tcPr>
          <w:p w14:paraId="21686352" w14:textId="77777777" w:rsidR="007C65CB" w:rsidRPr="00D65715" w:rsidRDefault="007C65CB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3CB6F550" w14:textId="4274ACDA" w:rsidR="007C65CB" w:rsidRPr="001075F8" w:rsidRDefault="00826B2A" w:rsidP="008D1EEE">
            <w:p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826B2A">
              <w:rPr>
                <w:rFonts w:cstheme="minorHAnsi"/>
                <w:sz w:val="24"/>
                <w:szCs w:val="24"/>
              </w:rPr>
              <w:t>Direction can be forwards, backwards, left, right, horizontal, up, down, diagonal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7C65CB" w:rsidRPr="00D65715" w14:paraId="3544DD61" w14:textId="77777777" w:rsidTr="470A9FEB">
        <w:trPr>
          <w:trHeight w:val="723"/>
        </w:trPr>
        <w:tc>
          <w:tcPr>
            <w:tcW w:w="2286" w:type="dxa"/>
            <w:vMerge/>
          </w:tcPr>
          <w:p w14:paraId="2E6654BC" w14:textId="77777777" w:rsidR="007C65CB" w:rsidRPr="00D65715" w:rsidRDefault="007C65CB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CD83C5" w14:textId="3E46985A" w:rsidR="007C65CB" w:rsidRPr="001075F8" w:rsidRDefault="00826B2A" w:rsidP="00AE6BE3">
            <w:pPr>
              <w:rPr>
                <w:rFonts w:cstheme="minorHAnsi"/>
                <w:sz w:val="24"/>
                <w:szCs w:val="24"/>
              </w:rPr>
            </w:pPr>
            <w:r w:rsidRPr="00826B2A">
              <w:rPr>
                <w:rFonts w:cstheme="minorHAnsi"/>
                <w:sz w:val="24"/>
                <w:szCs w:val="24"/>
              </w:rPr>
              <w:t>Working with a partner requires communication</w:t>
            </w:r>
            <w:r>
              <w:rPr>
                <w:rFonts w:cstheme="minorHAnsi"/>
                <w:sz w:val="24"/>
                <w:szCs w:val="24"/>
              </w:rPr>
              <w:t xml:space="preserve"> to create sequences or </w:t>
            </w:r>
            <w:r w:rsidRPr="008D1EEE">
              <w:rPr>
                <w:rFonts w:cstheme="minorHAnsi"/>
                <w:color w:val="0070C0"/>
                <w:sz w:val="24"/>
                <w:szCs w:val="24"/>
              </w:rPr>
              <w:t>phases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</w:tc>
      </w:tr>
      <w:tr w:rsidR="007C65CB" w:rsidRPr="00D65715" w14:paraId="6B2EA7E8" w14:textId="77777777" w:rsidTr="470A9FEB">
        <w:trPr>
          <w:trHeight w:val="876"/>
        </w:trPr>
        <w:tc>
          <w:tcPr>
            <w:tcW w:w="2286" w:type="dxa"/>
            <w:vMerge w:val="restart"/>
          </w:tcPr>
          <w:p w14:paraId="2DEDB0A6" w14:textId="63178708" w:rsidR="007C65CB" w:rsidRPr="00D65715" w:rsidRDefault="00D124EA" w:rsidP="00826B2A">
            <w:pPr>
              <w:pStyle w:val="paragraph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8A42F6D" wp14:editId="6DBC2330">
                  <wp:extent cx="1323975" cy="1524000"/>
                  <wp:effectExtent l="0" t="0" r="9525" b="0"/>
                  <wp:docPr id="8269242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92420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6" w:type="dxa"/>
          </w:tcPr>
          <w:p w14:paraId="129EA50D" w14:textId="5BFF44B1" w:rsidR="007C65CB" w:rsidRPr="008D1EEE" w:rsidRDefault="00826B2A" w:rsidP="00826B2A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D1EEE">
              <w:rPr>
                <w:rFonts w:cstheme="minorHAnsi"/>
                <w:b/>
                <w:bCs/>
                <w:sz w:val="24"/>
                <w:szCs w:val="24"/>
              </w:rPr>
              <w:t>Football</w:t>
            </w:r>
          </w:p>
        </w:tc>
      </w:tr>
      <w:tr w:rsidR="00AE6BE3" w:rsidRPr="00D65715" w14:paraId="396EDE3D" w14:textId="77777777" w:rsidTr="470A9FEB">
        <w:trPr>
          <w:trHeight w:val="817"/>
        </w:trPr>
        <w:tc>
          <w:tcPr>
            <w:tcW w:w="2286" w:type="dxa"/>
            <w:vMerge/>
          </w:tcPr>
          <w:p w14:paraId="0A396D34" w14:textId="77777777" w:rsidR="00AE6BE3" w:rsidRPr="00D65715" w:rsidRDefault="00AE6BE3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581F077B" w14:textId="517B098D" w:rsidR="00AE6BE3" w:rsidRPr="001075F8" w:rsidRDefault="008D1EEE" w:rsidP="008D1EEE">
            <w:pPr>
              <w:tabs>
                <w:tab w:val="left" w:pos="1905"/>
              </w:tabs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8D1EEE">
              <w:rPr>
                <w:rFonts w:cstheme="minorHAnsi"/>
                <w:sz w:val="24"/>
                <w:szCs w:val="24"/>
              </w:rPr>
              <w:t>Working as a team involves good communication and responsibility for roles, for example: sport-specific positions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AE6BE3" w:rsidRPr="00D65715" w14:paraId="2D223539" w14:textId="77777777" w:rsidTr="470A9FEB">
        <w:trPr>
          <w:trHeight w:val="438"/>
        </w:trPr>
        <w:tc>
          <w:tcPr>
            <w:tcW w:w="2286" w:type="dxa"/>
            <w:vMerge/>
          </w:tcPr>
          <w:p w14:paraId="40B7FD6C" w14:textId="77777777" w:rsidR="00AE6BE3" w:rsidRPr="00D65715" w:rsidRDefault="00AE6BE3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6D81F1B2" w14:textId="1A5CFE02" w:rsidR="00AE6BE3" w:rsidRPr="001075F8" w:rsidRDefault="008D1EEE" w:rsidP="0059608A">
            <w:p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8D1EEE">
              <w:rPr>
                <w:rFonts w:cstheme="minorHAnsi"/>
                <w:sz w:val="24"/>
                <w:szCs w:val="24"/>
              </w:rPr>
              <w:t xml:space="preserve">Varying tactics is changing the tactic to improve performance </w:t>
            </w:r>
            <w:r>
              <w:rPr>
                <w:rFonts w:cstheme="minorHAnsi"/>
                <w:sz w:val="24"/>
                <w:szCs w:val="24"/>
              </w:rPr>
              <w:t xml:space="preserve">and </w:t>
            </w:r>
            <w:r w:rsidRPr="008D1EEE">
              <w:rPr>
                <w:rFonts w:cstheme="minorHAnsi"/>
                <w:color w:val="0070C0"/>
                <w:sz w:val="24"/>
                <w:szCs w:val="24"/>
              </w:rPr>
              <w:t>a</w:t>
            </w:r>
            <w:r w:rsidRPr="008D1EEE">
              <w:rPr>
                <w:rFonts w:cstheme="minorHAnsi"/>
                <w:color w:val="0070C0"/>
                <w:sz w:val="24"/>
                <w:szCs w:val="24"/>
              </w:rPr>
              <w:t xml:space="preserve">dapting </w:t>
            </w:r>
            <w:r w:rsidRPr="008D1EEE">
              <w:rPr>
                <w:rFonts w:cstheme="minorHAnsi"/>
                <w:sz w:val="24"/>
                <w:szCs w:val="24"/>
              </w:rPr>
              <w:t>skills can be dependent on conditions, rules, opposition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59608A" w:rsidRPr="00D65715" w14:paraId="65D68C93" w14:textId="77777777" w:rsidTr="470A9FEB">
        <w:trPr>
          <w:trHeight w:val="438"/>
        </w:trPr>
        <w:tc>
          <w:tcPr>
            <w:tcW w:w="2286" w:type="dxa"/>
            <w:vMerge/>
          </w:tcPr>
          <w:p w14:paraId="399EDB1D" w14:textId="77777777" w:rsidR="0059608A" w:rsidRPr="00D65715" w:rsidRDefault="0059608A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1E48B1B7" w14:textId="2518FC94" w:rsidR="0059608A" w:rsidRPr="001075F8" w:rsidRDefault="008D1EEE" w:rsidP="0059608A">
            <w:pPr>
              <w:rPr>
                <w:rFonts w:cstheme="minorHAnsi"/>
                <w:sz w:val="24"/>
                <w:szCs w:val="24"/>
              </w:rPr>
            </w:pPr>
            <w:r w:rsidRPr="008D1EEE">
              <w:rPr>
                <w:rFonts w:cstheme="minorHAnsi"/>
                <w:color w:val="0070C0"/>
                <w:sz w:val="24"/>
                <w:szCs w:val="24"/>
              </w:rPr>
              <w:t xml:space="preserve">Follow-through </w:t>
            </w:r>
            <w:r w:rsidRPr="008D1EEE">
              <w:rPr>
                <w:rFonts w:cstheme="minorHAnsi"/>
                <w:sz w:val="24"/>
                <w:szCs w:val="24"/>
              </w:rPr>
              <w:t>is important for direction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  <w:r w:rsidR="00D124EA">
              <w:rPr>
                <w:rFonts w:cstheme="minorHAnsi"/>
                <w:sz w:val="24"/>
                <w:szCs w:val="24"/>
              </w:rPr>
              <w:t>B</w:t>
            </w:r>
            <w:r w:rsidRPr="008D1EEE">
              <w:rPr>
                <w:rFonts w:cstheme="minorHAnsi"/>
                <w:sz w:val="24"/>
                <w:szCs w:val="24"/>
              </w:rPr>
              <w:t>ody position and position of equipment in relation to object being struck is important.</w:t>
            </w:r>
          </w:p>
        </w:tc>
      </w:tr>
      <w:tr w:rsidR="007C65CB" w:rsidRPr="001075F8" w14:paraId="36BBC4C2" w14:textId="77777777" w:rsidTr="470A9FEB">
        <w:trPr>
          <w:trHeight w:val="723"/>
        </w:trPr>
        <w:tc>
          <w:tcPr>
            <w:tcW w:w="2286" w:type="dxa"/>
            <w:vMerge/>
          </w:tcPr>
          <w:p w14:paraId="77EC545B" w14:textId="77777777" w:rsidR="007C65CB" w:rsidRPr="001075F8" w:rsidRDefault="007C65CB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lang w:val="en-US"/>
              </w:rPr>
            </w:pPr>
          </w:p>
        </w:tc>
        <w:tc>
          <w:tcPr>
            <w:tcW w:w="7866" w:type="dxa"/>
          </w:tcPr>
          <w:p w14:paraId="406D289C" w14:textId="1E619E7B" w:rsidR="007C65CB" w:rsidRPr="001075F8" w:rsidRDefault="00D124EA" w:rsidP="00AE6BE3">
            <w:pPr>
              <w:rPr>
                <w:rFonts w:cstheme="minorHAnsi"/>
                <w:sz w:val="24"/>
                <w:szCs w:val="24"/>
              </w:rPr>
            </w:pPr>
            <w:r w:rsidRPr="00D124EA">
              <w:rPr>
                <w:rFonts w:cstheme="minorHAnsi"/>
                <w:sz w:val="24"/>
                <w:szCs w:val="24"/>
              </w:rPr>
              <w:t>Suitable techniques include how to pass, receive, score, defend, intercept, tackle</w:t>
            </w:r>
            <w:r>
              <w:rPr>
                <w:rFonts w:cstheme="minorHAnsi"/>
                <w:sz w:val="24"/>
                <w:szCs w:val="24"/>
              </w:rPr>
              <w:t xml:space="preserve">. They </w:t>
            </w:r>
            <w:proofErr w:type="gramStart"/>
            <w:r>
              <w:rPr>
                <w:rFonts w:cstheme="minorHAnsi"/>
                <w:sz w:val="24"/>
                <w:szCs w:val="24"/>
              </w:rPr>
              <w:t>include: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kicking, blocking, marking or heading in football.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1075F8" w14:paraId="7E2F3E4C" w14:textId="77777777" w:rsidTr="7CAC296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3FE2E31A" w14:textId="77777777" w:rsidR="006E2B78" w:rsidRPr="001075F8" w:rsidRDefault="006E2B78" w:rsidP="00DD7B6B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1075F8">
              <w:rPr>
                <w:rFonts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1075F8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17D53E87" w:rsidR="006E2B78" w:rsidRPr="008D1EEE" w:rsidRDefault="00826B2A" w:rsidP="7CAC296E">
            <w:pPr>
              <w:spacing w:after="160" w:line="259" w:lineRule="auto"/>
              <w:jc w:val="center"/>
              <w:rPr>
                <w:color w:val="0070C0"/>
                <w:sz w:val="24"/>
                <w:szCs w:val="24"/>
              </w:rPr>
            </w:pPr>
            <w:r w:rsidRPr="008D1EEE">
              <w:rPr>
                <w:color w:val="0070C0"/>
                <w:sz w:val="24"/>
                <w:szCs w:val="24"/>
              </w:rPr>
              <w:t>phase</w:t>
            </w:r>
          </w:p>
        </w:tc>
        <w:tc>
          <w:tcPr>
            <w:tcW w:w="3369" w:type="dxa"/>
            <w:shd w:val="clear" w:color="auto" w:fill="auto"/>
          </w:tcPr>
          <w:p w14:paraId="3A95B8AB" w14:textId="6ACC82C1" w:rsidR="009A70EB" w:rsidRPr="008D1EEE" w:rsidRDefault="00826B2A" w:rsidP="7CAC296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8D1EEE">
              <w:rPr>
                <w:rFonts w:asciiTheme="minorHAnsi" w:hAnsiTheme="minorHAnsi" w:cstheme="minorHAnsi"/>
              </w:rPr>
              <w:t>A phase is a clear section in a sequence</w:t>
            </w:r>
            <w:r w:rsidRPr="008D1EEE">
              <w:rPr>
                <w:rFonts w:asciiTheme="minorHAnsi" w:hAnsiTheme="minorHAnsi" w:cstheme="minorHAnsi"/>
              </w:rPr>
              <w:t>.</w:t>
            </w:r>
          </w:p>
        </w:tc>
      </w:tr>
      <w:tr w:rsidR="000E3067" w:rsidRPr="001075F8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28CA340D" w:rsidR="000E3067" w:rsidRPr="008D1EEE" w:rsidRDefault="008D1EEE" w:rsidP="7CAC296E">
            <w:pPr>
              <w:jc w:val="center"/>
              <w:rPr>
                <w:color w:val="0070C0"/>
                <w:sz w:val="24"/>
                <w:szCs w:val="24"/>
              </w:rPr>
            </w:pPr>
            <w:r w:rsidRPr="008D1EEE">
              <w:rPr>
                <w:color w:val="0070C0"/>
                <w:sz w:val="24"/>
                <w:szCs w:val="24"/>
              </w:rPr>
              <w:t>levels</w:t>
            </w:r>
          </w:p>
        </w:tc>
        <w:tc>
          <w:tcPr>
            <w:tcW w:w="3369" w:type="dxa"/>
            <w:shd w:val="clear" w:color="auto" w:fill="auto"/>
          </w:tcPr>
          <w:p w14:paraId="50C286C3" w14:textId="02B92B2C" w:rsidR="000E3067" w:rsidRPr="001075F8" w:rsidRDefault="008D1EEE" w:rsidP="7CAC296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L</w:t>
            </w:r>
            <w:r w:rsidRPr="008D1EEE">
              <w:rPr>
                <w:rFonts w:asciiTheme="minorHAnsi" w:hAnsiTheme="minorHAnsi" w:cstheme="minorBidi"/>
              </w:rPr>
              <w:t>evels means working at different heights.</w:t>
            </w:r>
          </w:p>
        </w:tc>
      </w:tr>
      <w:tr w:rsidR="000E3067" w:rsidRPr="001075F8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20973664" w:rsidR="000E3067" w:rsidRPr="008D1EEE" w:rsidRDefault="008D1EEE" w:rsidP="7CAC296E">
            <w:pPr>
              <w:jc w:val="center"/>
              <w:rPr>
                <w:color w:val="0070C0"/>
                <w:sz w:val="24"/>
                <w:szCs w:val="24"/>
              </w:rPr>
            </w:pPr>
            <w:r w:rsidRPr="008D1EEE">
              <w:rPr>
                <w:color w:val="0070C0"/>
                <w:sz w:val="24"/>
                <w:szCs w:val="24"/>
              </w:rPr>
              <w:t>synchronised</w:t>
            </w:r>
          </w:p>
        </w:tc>
        <w:tc>
          <w:tcPr>
            <w:tcW w:w="3369" w:type="dxa"/>
            <w:shd w:val="clear" w:color="auto" w:fill="auto"/>
          </w:tcPr>
          <w:p w14:paraId="05F3ECBA" w14:textId="4A49CED5" w:rsidR="000E3067" w:rsidRPr="001075F8" w:rsidRDefault="008D1EEE" w:rsidP="7CAC296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Bidi"/>
              </w:rPr>
            </w:pPr>
            <w:r w:rsidRPr="008D1EEE">
              <w:rPr>
                <w:rFonts w:asciiTheme="minorHAnsi" w:hAnsiTheme="minorHAnsi" w:cstheme="minorBidi"/>
              </w:rPr>
              <w:t xml:space="preserve">In </w:t>
            </w:r>
            <w:r w:rsidRPr="008D1EEE">
              <w:rPr>
                <w:rFonts w:asciiTheme="minorHAnsi" w:hAnsiTheme="minorHAnsi" w:cstheme="minorBidi"/>
                <w:color w:val="0070C0"/>
              </w:rPr>
              <w:t>synchroni</w:t>
            </w:r>
            <w:r w:rsidRPr="008D1EEE">
              <w:rPr>
                <w:rFonts w:asciiTheme="minorHAnsi" w:hAnsiTheme="minorHAnsi" w:cstheme="minorBidi"/>
                <w:color w:val="0070C0"/>
              </w:rPr>
              <w:t>s</w:t>
            </w:r>
            <w:r w:rsidRPr="008D1EEE">
              <w:rPr>
                <w:rFonts w:asciiTheme="minorHAnsi" w:hAnsiTheme="minorHAnsi" w:cstheme="minorBidi"/>
                <w:color w:val="0070C0"/>
              </w:rPr>
              <w:t>ed</w:t>
            </w:r>
            <w:r w:rsidRPr="008D1EEE">
              <w:rPr>
                <w:rFonts w:asciiTheme="minorHAnsi" w:hAnsiTheme="minorHAnsi" w:cstheme="minorBidi"/>
              </w:rPr>
              <w:t xml:space="preserve"> </w:t>
            </w:r>
            <w:r>
              <w:rPr>
                <w:rFonts w:asciiTheme="minorHAnsi" w:hAnsiTheme="minorHAnsi" w:cstheme="minorBidi"/>
              </w:rPr>
              <w:t>gymnastics,</w:t>
            </w:r>
            <w:r w:rsidRPr="008D1EEE">
              <w:rPr>
                <w:rFonts w:asciiTheme="minorHAnsi" w:hAnsiTheme="minorHAnsi" w:cstheme="minorBidi"/>
              </w:rPr>
              <w:t xml:space="preserve"> two </w:t>
            </w:r>
            <w:r>
              <w:rPr>
                <w:rFonts w:asciiTheme="minorHAnsi" w:hAnsiTheme="minorHAnsi" w:cstheme="minorBidi"/>
              </w:rPr>
              <w:t xml:space="preserve">or more </w:t>
            </w:r>
            <w:r w:rsidRPr="008D1EEE">
              <w:rPr>
                <w:rFonts w:asciiTheme="minorHAnsi" w:hAnsiTheme="minorHAnsi" w:cstheme="minorBidi"/>
              </w:rPr>
              <w:t>gymnasts perform the same routine at the same time.</w:t>
            </w:r>
          </w:p>
        </w:tc>
      </w:tr>
    </w:tbl>
    <w:p w14:paraId="5F1C0480" w14:textId="77777777" w:rsidR="00A3086F" w:rsidRPr="001075F8" w:rsidRDefault="00A3086F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769" w:tblpY="5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59608A" w:rsidRPr="001075F8" w14:paraId="36792530" w14:textId="77777777" w:rsidTr="0059608A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41CED2C8" w14:textId="77777777" w:rsidR="0059608A" w:rsidRPr="001075F8" w:rsidRDefault="0059608A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1075F8">
              <w:rPr>
                <w:rFonts w:asciiTheme="minorHAnsi" w:hAnsiTheme="minorHAnsi" w:cstheme="minorHAnsi"/>
                <w:b/>
                <w:color w:val="7030A0"/>
              </w:rPr>
              <w:t>Subject Specific Vocabulary</w:t>
            </w:r>
          </w:p>
        </w:tc>
      </w:tr>
      <w:tr w:rsidR="0059608A" w:rsidRPr="001075F8" w14:paraId="740F5999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09476CE" w14:textId="032104AF" w:rsidR="0059608A" w:rsidRPr="001075F8" w:rsidRDefault="008D1EEE" w:rsidP="0059608A">
            <w:pPr>
              <w:jc w:val="center"/>
              <w:rPr>
                <w:rFonts w:cstheme="minorHAnsi"/>
                <w:color w:val="0070C0"/>
                <w:sz w:val="24"/>
                <w:szCs w:val="24"/>
              </w:rPr>
            </w:pPr>
            <w:r w:rsidRPr="008D1EEE">
              <w:rPr>
                <w:rFonts w:cstheme="minorHAnsi"/>
                <w:sz w:val="24"/>
                <w:szCs w:val="24"/>
              </w:rPr>
              <w:t>opposition</w:t>
            </w:r>
          </w:p>
        </w:tc>
        <w:tc>
          <w:tcPr>
            <w:tcW w:w="3369" w:type="dxa"/>
            <w:shd w:val="clear" w:color="auto" w:fill="auto"/>
          </w:tcPr>
          <w:p w14:paraId="3A9EAAE8" w14:textId="712E873B" w:rsidR="0059608A" w:rsidRPr="001075F8" w:rsidRDefault="008D1EEE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other team.</w:t>
            </w:r>
          </w:p>
        </w:tc>
      </w:tr>
      <w:tr w:rsidR="0059608A" w:rsidRPr="001075F8" w14:paraId="561B2534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98B79CC" w14:textId="2EE289A8" w:rsidR="0059608A" w:rsidRPr="001075F8" w:rsidRDefault="008D1EEE" w:rsidP="0059608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5B9BD5" w:themeColor="accent1"/>
              </w:rPr>
            </w:pPr>
            <w:r w:rsidRPr="008D1EEE">
              <w:rPr>
                <w:rFonts w:asciiTheme="minorHAnsi" w:hAnsiTheme="minorHAnsi" w:cstheme="minorHAnsi"/>
                <w:color w:val="5B9BD5" w:themeColor="accent1"/>
              </w:rPr>
              <w:t>adapting</w:t>
            </w:r>
          </w:p>
        </w:tc>
        <w:tc>
          <w:tcPr>
            <w:tcW w:w="3369" w:type="dxa"/>
            <w:shd w:val="clear" w:color="auto" w:fill="auto"/>
          </w:tcPr>
          <w:p w14:paraId="36CC490C" w14:textId="65CD5AB4" w:rsidR="0059608A" w:rsidRPr="001075F8" w:rsidRDefault="008D1EEE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change or alter something.</w:t>
            </w:r>
          </w:p>
        </w:tc>
      </w:tr>
      <w:tr w:rsidR="0059608A" w:rsidRPr="001075F8" w14:paraId="35A4DB60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A6F1F8B" w14:textId="58EDE5D4" w:rsidR="0059608A" w:rsidRPr="001075F8" w:rsidRDefault="008D1EEE" w:rsidP="0059608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5B9BD5" w:themeColor="accent1"/>
              </w:rPr>
            </w:pPr>
            <w:r w:rsidRPr="008D1EEE">
              <w:rPr>
                <w:rFonts w:asciiTheme="minorHAnsi" w:hAnsiTheme="minorHAnsi" w:cstheme="minorHAnsi"/>
                <w:color w:val="5B9BD5" w:themeColor="accent1"/>
              </w:rPr>
              <w:t>Follow-through</w:t>
            </w:r>
          </w:p>
        </w:tc>
        <w:tc>
          <w:tcPr>
            <w:tcW w:w="3369" w:type="dxa"/>
            <w:shd w:val="clear" w:color="auto" w:fill="auto"/>
          </w:tcPr>
          <w:p w14:paraId="441A07AA" w14:textId="1AF3AB0C" w:rsidR="0059608A" w:rsidRPr="001075F8" w:rsidRDefault="00D124EA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Contacting the ball facing its intended point of direction.</w:t>
            </w:r>
          </w:p>
        </w:tc>
      </w:tr>
      <w:tr w:rsidR="0059608A" w:rsidRPr="001075F8" w14:paraId="4696A3DF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1080CAD1" w14:textId="1B96A9BB" w:rsidR="0059608A" w:rsidRPr="001075F8" w:rsidRDefault="00D124EA" w:rsidP="0059608A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24"/>
                <w:szCs w:val="24"/>
              </w:rPr>
              <w:t>marking</w:t>
            </w:r>
          </w:p>
        </w:tc>
        <w:tc>
          <w:tcPr>
            <w:tcW w:w="3369" w:type="dxa"/>
            <w:shd w:val="clear" w:color="auto" w:fill="auto"/>
          </w:tcPr>
          <w:p w14:paraId="37F17EB4" w14:textId="560BE421" w:rsidR="0059608A" w:rsidRPr="001075F8" w:rsidRDefault="00D124EA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block out or defend the opposition team to keep possession of the ball.</w:t>
            </w:r>
          </w:p>
        </w:tc>
      </w:tr>
    </w:tbl>
    <w:p w14:paraId="12BCBACB" w14:textId="77777777" w:rsidR="00A3086F" w:rsidRPr="001075F8" w:rsidRDefault="00A3086F">
      <w:pPr>
        <w:rPr>
          <w:sz w:val="24"/>
          <w:szCs w:val="24"/>
        </w:rPr>
      </w:pPr>
    </w:p>
    <w:p w14:paraId="320D670D" w14:textId="77777777" w:rsidR="00A3086F" w:rsidRDefault="00A3086F"/>
    <w:p w14:paraId="1D44C114" w14:textId="4A8427B7" w:rsidR="002039DA" w:rsidRPr="006E06AE" w:rsidRDefault="002039DA" w:rsidP="002039DA">
      <w:pPr>
        <w:rPr>
          <w:rFonts w:ascii="Letter-join Plus 8" w:hAnsi="Letter-join Plus 8"/>
        </w:rPr>
      </w:pPr>
    </w:p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C18E9" w14:textId="77777777" w:rsidR="00247A50" w:rsidRDefault="00247A50" w:rsidP="00706EE8">
      <w:pPr>
        <w:spacing w:after="0" w:line="240" w:lineRule="auto"/>
      </w:pPr>
      <w:r>
        <w:separator/>
      </w:r>
    </w:p>
  </w:endnote>
  <w:endnote w:type="continuationSeparator" w:id="0">
    <w:p w14:paraId="5DBAAF07" w14:textId="77777777" w:rsidR="00247A50" w:rsidRDefault="00247A50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1E245" w14:textId="77777777" w:rsidR="00247A50" w:rsidRDefault="00247A50" w:rsidP="00706EE8">
      <w:pPr>
        <w:spacing w:after="0" w:line="240" w:lineRule="auto"/>
      </w:pPr>
      <w:r>
        <w:separator/>
      </w:r>
    </w:p>
  </w:footnote>
  <w:footnote w:type="continuationSeparator" w:id="0">
    <w:p w14:paraId="2A5FB0DC" w14:textId="77777777" w:rsidR="00247A50" w:rsidRDefault="00247A50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4F99"/>
    <w:multiLevelType w:val="multilevel"/>
    <w:tmpl w:val="B6243A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31EB9"/>
    <w:multiLevelType w:val="multilevel"/>
    <w:tmpl w:val="89CA85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66CD0"/>
    <w:multiLevelType w:val="multilevel"/>
    <w:tmpl w:val="7D3E1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633F67"/>
    <w:multiLevelType w:val="multilevel"/>
    <w:tmpl w:val="1FA08F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127B1D95"/>
    <w:multiLevelType w:val="multilevel"/>
    <w:tmpl w:val="434415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B43E3E"/>
    <w:multiLevelType w:val="multilevel"/>
    <w:tmpl w:val="22209C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3727A"/>
    <w:multiLevelType w:val="multilevel"/>
    <w:tmpl w:val="107CC2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9B115F"/>
    <w:multiLevelType w:val="multilevel"/>
    <w:tmpl w:val="452875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4B5F35"/>
    <w:multiLevelType w:val="multilevel"/>
    <w:tmpl w:val="5978ED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8F6BBF"/>
    <w:multiLevelType w:val="multilevel"/>
    <w:tmpl w:val="92C41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335203"/>
    <w:multiLevelType w:val="multilevel"/>
    <w:tmpl w:val="27A411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3C61D2"/>
    <w:multiLevelType w:val="multilevel"/>
    <w:tmpl w:val="14A6A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4"/>
  </w:num>
  <w:num w:numId="2" w16cid:durableId="1400245082">
    <w:abstractNumId w:val="7"/>
  </w:num>
  <w:num w:numId="3" w16cid:durableId="49774467">
    <w:abstractNumId w:val="2"/>
  </w:num>
  <w:num w:numId="4" w16cid:durableId="1176502976">
    <w:abstractNumId w:val="6"/>
  </w:num>
  <w:num w:numId="5" w16cid:durableId="1947494657">
    <w:abstractNumId w:val="9"/>
  </w:num>
  <w:num w:numId="6" w16cid:durableId="1772892208">
    <w:abstractNumId w:val="3"/>
  </w:num>
  <w:num w:numId="7" w16cid:durableId="1430928815">
    <w:abstractNumId w:val="12"/>
  </w:num>
  <w:num w:numId="8" w16cid:durableId="1879274459">
    <w:abstractNumId w:val="5"/>
  </w:num>
  <w:num w:numId="9" w16cid:durableId="230194753">
    <w:abstractNumId w:val="11"/>
  </w:num>
  <w:num w:numId="10" w16cid:durableId="1097558082">
    <w:abstractNumId w:val="10"/>
  </w:num>
  <w:num w:numId="11" w16cid:durableId="1870026004">
    <w:abstractNumId w:val="1"/>
  </w:num>
  <w:num w:numId="12" w16cid:durableId="1512984644">
    <w:abstractNumId w:val="8"/>
  </w:num>
  <w:num w:numId="13" w16cid:durableId="163783074">
    <w:abstractNumId w:val="13"/>
  </w:num>
  <w:num w:numId="14" w16cid:durableId="1557160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075F8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39DA"/>
    <w:rsid w:val="00204020"/>
    <w:rsid w:val="00206B0F"/>
    <w:rsid w:val="002142C1"/>
    <w:rsid w:val="0022124E"/>
    <w:rsid w:val="0022718B"/>
    <w:rsid w:val="00247A50"/>
    <w:rsid w:val="002535A9"/>
    <w:rsid w:val="002656C0"/>
    <w:rsid w:val="0027781E"/>
    <w:rsid w:val="00282E25"/>
    <w:rsid w:val="002868B0"/>
    <w:rsid w:val="00293EEF"/>
    <w:rsid w:val="002D38E8"/>
    <w:rsid w:val="002E1E6B"/>
    <w:rsid w:val="00337743"/>
    <w:rsid w:val="00366AAE"/>
    <w:rsid w:val="003A0B1E"/>
    <w:rsid w:val="003B4998"/>
    <w:rsid w:val="003C1345"/>
    <w:rsid w:val="003D34E5"/>
    <w:rsid w:val="003E2E85"/>
    <w:rsid w:val="00426BEF"/>
    <w:rsid w:val="004327C5"/>
    <w:rsid w:val="0047436F"/>
    <w:rsid w:val="00486CFA"/>
    <w:rsid w:val="004A30DC"/>
    <w:rsid w:val="005017FF"/>
    <w:rsid w:val="00503C06"/>
    <w:rsid w:val="00505081"/>
    <w:rsid w:val="00534346"/>
    <w:rsid w:val="00540B27"/>
    <w:rsid w:val="005618F3"/>
    <w:rsid w:val="0059608A"/>
    <w:rsid w:val="005A76B0"/>
    <w:rsid w:val="005B6013"/>
    <w:rsid w:val="005C13A8"/>
    <w:rsid w:val="005D02EE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C1AFD"/>
    <w:rsid w:val="006D4D7C"/>
    <w:rsid w:val="006D7D20"/>
    <w:rsid w:val="006E06AE"/>
    <w:rsid w:val="006E2B78"/>
    <w:rsid w:val="006E49F9"/>
    <w:rsid w:val="00706EE8"/>
    <w:rsid w:val="007166A7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6B2A"/>
    <w:rsid w:val="00827A8A"/>
    <w:rsid w:val="008377F9"/>
    <w:rsid w:val="008419BF"/>
    <w:rsid w:val="00850CF9"/>
    <w:rsid w:val="0085528B"/>
    <w:rsid w:val="00860F92"/>
    <w:rsid w:val="00890E3E"/>
    <w:rsid w:val="00894C40"/>
    <w:rsid w:val="008B15A7"/>
    <w:rsid w:val="008B1DD9"/>
    <w:rsid w:val="008B739F"/>
    <w:rsid w:val="008D1EEE"/>
    <w:rsid w:val="00901850"/>
    <w:rsid w:val="009073F0"/>
    <w:rsid w:val="009126B7"/>
    <w:rsid w:val="009311ED"/>
    <w:rsid w:val="00971EC3"/>
    <w:rsid w:val="009A70EB"/>
    <w:rsid w:val="009C3F1F"/>
    <w:rsid w:val="009C7EF8"/>
    <w:rsid w:val="00A00CB2"/>
    <w:rsid w:val="00A07786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AE6BE3"/>
    <w:rsid w:val="00AE72F1"/>
    <w:rsid w:val="00B10481"/>
    <w:rsid w:val="00B25A29"/>
    <w:rsid w:val="00B47812"/>
    <w:rsid w:val="00B773A3"/>
    <w:rsid w:val="00B839CC"/>
    <w:rsid w:val="00BB1A03"/>
    <w:rsid w:val="00BD308C"/>
    <w:rsid w:val="00BE0140"/>
    <w:rsid w:val="00BE0765"/>
    <w:rsid w:val="00BF1F6A"/>
    <w:rsid w:val="00C06913"/>
    <w:rsid w:val="00C221D8"/>
    <w:rsid w:val="00C6151D"/>
    <w:rsid w:val="00C91B0E"/>
    <w:rsid w:val="00C94F46"/>
    <w:rsid w:val="00CC1F6F"/>
    <w:rsid w:val="00CD7910"/>
    <w:rsid w:val="00CF3570"/>
    <w:rsid w:val="00CF5F18"/>
    <w:rsid w:val="00D124EA"/>
    <w:rsid w:val="00D12BEB"/>
    <w:rsid w:val="00D166F8"/>
    <w:rsid w:val="00D230A7"/>
    <w:rsid w:val="00D52BB5"/>
    <w:rsid w:val="00D64617"/>
    <w:rsid w:val="00D6505C"/>
    <w:rsid w:val="00D65715"/>
    <w:rsid w:val="00D71B28"/>
    <w:rsid w:val="00D832AA"/>
    <w:rsid w:val="00DC4E8A"/>
    <w:rsid w:val="00DD7B6B"/>
    <w:rsid w:val="00DE323E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9216F"/>
    <w:rsid w:val="00EA1E0E"/>
    <w:rsid w:val="00EF49E2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  <w:rsid w:val="0E3C7925"/>
    <w:rsid w:val="1E3BACC9"/>
    <w:rsid w:val="470A9FEB"/>
    <w:rsid w:val="607167CD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25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Maddison Oakley</cp:lastModifiedBy>
  <cp:revision>35</cp:revision>
  <cp:lastPrinted>2021-06-14T14:42:00Z</cp:lastPrinted>
  <dcterms:created xsi:type="dcterms:W3CDTF">2024-07-09T13:48:00Z</dcterms:created>
  <dcterms:modified xsi:type="dcterms:W3CDTF">2025-07-15T12:51:00Z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