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B3B9D" w14:textId="77777777" w:rsidR="00200D85" w:rsidRPr="00696B2A" w:rsidRDefault="00200D85" w:rsidP="00200D85">
      <w:pPr>
        <w:rPr>
          <w:rFonts w:ascii="Letter-join Plus 8" w:hAnsi="Letter-join Plus 8"/>
          <w:color w:val="7030A0"/>
        </w:rPr>
      </w:pPr>
      <w:r w:rsidRPr="00747F93">
        <w:rPr>
          <w:rFonts w:ascii="Letter-join Plus 8" w:hAnsi="Letter-join Plus 8"/>
          <w:noProof/>
        </w:rPr>
        <w:drawing>
          <wp:anchor distT="0" distB="0" distL="114300" distR="114300" simplePos="0" relativeHeight="251663360" behindDoc="1" locked="0" layoutInCell="1" allowOverlap="1" wp14:anchorId="5F1DEFCE" wp14:editId="1A8599C4">
            <wp:simplePos x="0" y="0"/>
            <wp:positionH relativeFrom="page">
              <wp:posOffset>6061286</wp:posOffset>
            </wp:positionH>
            <wp:positionV relativeFrom="paragraph">
              <wp:posOffset>4201795</wp:posOffset>
            </wp:positionV>
            <wp:extent cx="4254500" cy="2071370"/>
            <wp:effectExtent l="0" t="0" r="0" b="5080"/>
            <wp:wrapTight wrapText="bothSides">
              <wp:wrapPolygon edited="0">
                <wp:start x="0" y="0"/>
                <wp:lineTo x="0" y="21454"/>
                <wp:lineTo x="21471" y="21454"/>
                <wp:lineTo x="21471" y="0"/>
                <wp:lineTo x="0" y="0"/>
              </wp:wrapPolygon>
            </wp:wrapTight>
            <wp:docPr id="151610359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103594" name="Picture 1" descr="A screenshot of a computer screen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268A536" wp14:editId="5396B426">
            <wp:simplePos x="0" y="0"/>
            <wp:positionH relativeFrom="column">
              <wp:posOffset>2903220</wp:posOffset>
            </wp:positionH>
            <wp:positionV relativeFrom="paragraph">
              <wp:posOffset>4215977</wp:posOffset>
            </wp:positionV>
            <wp:extent cx="2190750" cy="1955800"/>
            <wp:effectExtent l="0" t="0" r="0" b="6350"/>
            <wp:wrapTight wrapText="bothSides">
              <wp:wrapPolygon edited="0">
                <wp:start x="0" y="0"/>
                <wp:lineTo x="0" y="21460"/>
                <wp:lineTo x="21412" y="21460"/>
                <wp:lineTo x="21412" y="0"/>
                <wp:lineTo x="0" y="0"/>
              </wp:wrapPolygon>
            </wp:wrapTight>
            <wp:docPr id="1074333722" name="Picture 2" descr="Purple Mash and Online Safety - 2simpl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ple Mash and Online Safety - 2simple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A0419" wp14:editId="64CC1B4E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4C93F1" w14:textId="07895538" w:rsidR="00200D85" w:rsidRPr="00D65715" w:rsidRDefault="00200D85" w:rsidP="00200D85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Computing: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A04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84C93F1" w14:textId="07895538" w:rsidR="00200D85" w:rsidRPr="00D65715" w:rsidRDefault="00200D85" w:rsidP="00200D85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Computing: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60288" behindDoc="0" locked="0" layoutInCell="1" allowOverlap="1" wp14:anchorId="05407294" wp14:editId="1478592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433"/>
      </w:tblGrid>
      <w:tr w:rsidR="00200D85" w:rsidRPr="00D65715" w14:paraId="1D6ABACB" w14:textId="77777777" w:rsidTr="00D22C1F">
        <w:trPr>
          <w:trHeight w:val="279"/>
        </w:trPr>
        <w:tc>
          <w:tcPr>
            <w:tcW w:w="1696" w:type="dxa"/>
          </w:tcPr>
          <w:p w14:paraId="32CAD5B8" w14:textId="77777777" w:rsidR="00200D85" w:rsidRPr="00D65715" w:rsidRDefault="00200D85" w:rsidP="00D22C1F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61312" behindDoc="0" locked="0" layoutInCell="1" allowOverlap="1" wp14:anchorId="68020323" wp14:editId="303F5638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2A75CBF6" w14:textId="77777777" w:rsidR="00200D85" w:rsidRPr="001C6D78" w:rsidRDefault="00200D85" w:rsidP="00D22C1F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041E6739" w14:textId="77777777" w:rsidR="00200D85" w:rsidRPr="00D65715" w:rsidRDefault="00200D85" w:rsidP="00D22C1F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="00200D85" w:rsidRPr="00D65715" w14:paraId="49800AC8" w14:textId="77777777" w:rsidTr="00D22C1F">
        <w:trPr>
          <w:trHeight w:val="725"/>
        </w:trPr>
        <w:tc>
          <w:tcPr>
            <w:tcW w:w="1696" w:type="dxa"/>
          </w:tcPr>
          <w:p w14:paraId="228CC35B" w14:textId="65C9514A" w:rsidR="00200D85" w:rsidRPr="00D65715" w:rsidRDefault="0085559D" w:rsidP="00D22C1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eastAsiaTheme="majorEastAsia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2D15302" wp14:editId="195ECFC8">
                  <wp:simplePos x="0" y="0"/>
                  <wp:positionH relativeFrom="column">
                    <wp:posOffset>125979</wp:posOffset>
                  </wp:positionH>
                  <wp:positionV relativeFrom="paragraph">
                    <wp:posOffset>57873</wp:posOffset>
                  </wp:positionV>
                  <wp:extent cx="533400" cy="520700"/>
                  <wp:effectExtent l="0" t="0" r="0" b="0"/>
                  <wp:wrapSquare wrapText="bothSides"/>
                  <wp:docPr id="605232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6A39E12A" w14:textId="02CAB158" w:rsidR="00200D85" w:rsidRPr="003F3DFD" w:rsidRDefault="00E15C02" w:rsidP="00D22C1F">
            <w:pPr>
              <w:spacing w:line="257" w:lineRule="auto"/>
              <w:rPr>
                <w:rFonts w:cstheme="minorHAnsi"/>
                <w:color w:val="000000"/>
              </w:rPr>
            </w:pPr>
            <w:r w:rsidRPr="00E15C02">
              <w:rPr>
                <w:rFonts w:ascii="Calibri" w:eastAsia="Calibri" w:hAnsi="Calibri" w:cs="Calibri"/>
              </w:rPr>
              <w:t>You can block and report people on games and social media. </w:t>
            </w:r>
          </w:p>
        </w:tc>
      </w:tr>
      <w:tr w:rsidR="00200D85" w:rsidRPr="00D65715" w14:paraId="4C7CC579" w14:textId="77777777" w:rsidTr="00D22C1F">
        <w:trPr>
          <w:trHeight w:val="723"/>
        </w:trPr>
        <w:tc>
          <w:tcPr>
            <w:tcW w:w="1696" w:type="dxa"/>
          </w:tcPr>
          <w:p w14:paraId="502A8487" w14:textId="77777777" w:rsidR="00200D85" w:rsidRPr="00D65715" w:rsidRDefault="00200D85" w:rsidP="00D22C1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eastAsiaTheme="majorEastAsia" w:hAnsi="Sassoon Infant" w:cs="Calibri"/>
                <w:sz w:val="22"/>
                <w:szCs w:val="22"/>
                <w:lang w:val="en-US"/>
              </w:rPr>
            </w:pPr>
            <w:r w:rsidRPr="00BF25C2">
              <w:rPr>
                <w:rStyle w:val="normaltextrun"/>
                <w:rFonts w:ascii="Sassoon Infant" w:eastAsiaTheme="majorEastAsia" w:hAnsi="Sassoon 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246BC201" wp14:editId="28247C1C">
                  <wp:simplePos x="0" y="0"/>
                  <wp:positionH relativeFrom="column">
                    <wp:posOffset>88199</wp:posOffset>
                  </wp:positionH>
                  <wp:positionV relativeFrom="paragraph">
                    <wp:posOffset>59143</wp:posOffset>
                  </wp:positionV>
                  <wp:extent cx="643467" cy="617095"/>
                  <wp:effectExtent l="0" t="0" r="4445" b="0"/>
                  <wp:wrapSquare wrapText="bothSides"/>
                  <wp:docPr id="2075676130" name="Picture 1" descr="A person and child in a cir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676130" name="Picture 1" descr="A person and child in a circle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467" cy="61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33" w:type="dxa"/>
          </w:tcPr>
          <w:p w14:paraId="0A2B2223" w14:textId="77777777" w:rsidR="00200D85" w:rsidRPr="003F3DFD" w:rsidRDefault="00200D85" w:rsidP="00D22C1F">
            <w:pPr>
              <w:spacing w:line="257" w:lineRule="auto"/>
              <w:rPr>
                <w:rFonts w:ascii="Calibri" w:eastAsia="Calibri" w:hAnsi="Calibri" w:cs="Calibri"/>
              </w:rPr>
            </w:pPr>
            <w:r w:rsidRPr="003F3DFD">
              <w:rPr>
                <w:rFonts w:ascii="Calibri" w:eastAsia="Calibri" w:hAnsi="Calibri" w:cs="Calibri"/>
              </w:rPr>
              <w:t>Trusted adults are parents, carers, teachers and family</w:t>
            </w:r>
          </w:p>
          <w:p w14:paraId="33C94C31" w14:textId="77777777" w:rsidR="00200D85" w:rsidRPr="003F3DFD" w:rsidRDefault="00200D85" w:rsidP="00D22C1F">
            <w:pPr>
              <w:spacing w:after="160"/>
              <w:rPr>
                <w:rFonts w:cstheme="minorHAnsi"/>
              </w:rPr>
            </w:pPr>
          </w:p>
        </w:tc>
      </w:tr>
      <w:tr w:rsidR="00200D85" w:rsidRPr="00D65715" w14:paraId="1BF339B4" w14:textId="77777777" w:rsidTr="00D22C1F">
        <w:trPr>
          <w:trHeight w:val="624"/>
        </w:trPr>
        <w:tc>
          <w:tcPr>
            <w:tcW w:w="1696" w:type="dxa"/>
          </w:tcPr>
          <w:p w14:paraId="69B08C58" w14:textId="77777777" w:rsidR="00200D85" w:rsidRPr="00D65715" w:rsidRDefault="00200D85" w:rsidP="00D22C1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eastAsiaTheme="majorEastAsia" w:hAnsi="Sassoon Infant" w:cs="Calibri"/>
                <w:sz w:val="22"/>
                <w:szCs w:val="22"/>
                <w:lang w:val="en-US"/>
              </w:rPr>
            </w:pPr>
            <w:r w:rsidRPr="007F62E8">
              <w:rPr>
                <w:rStyle w:val="normaltextrun"/>
                <w:rFonts w:ascii="Sassoon Infant" w:eastAsiaTheme="majorEastAsia" w:hAnsi="Sassoon 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3D6A1F31" wp14:editId="4E687BB6">
                  <wp:simplePos x="0" y="0"/>
                  <wp:positionH relativeFrom="column">
                    <wp:posOffset>127321</wp:posOffset>
                  </wp:positionH>
                  <wp:positionV relativeFrom="paragraph">
                    <wp:posOffset>57873</wp:posOffset>
                  </wp:positionV>
                  <wp:extent cx="685800" cy="720969"/>
                  <wp:effectExtent l="0" t="0" r="0" b="3175"/>
                  <wp:wrapSquare wrapText="bothSides"/>
                  <wp:docPr id="756351607" name="Picture 1" descr="A couple of people in a cir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351607" name="Picture 1" descr="A couple of people in a circle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33" w:type="dxa"/>
          </w:tcPr>
          <w:p w14:paraId="3505008F" w14:textId="367054F0" w:rsidR="00200D85" w:rsidRPr="003F3DFD" w:rsidRDefault="00E15C02" w:rsidP="00D22C1F">
            <w:pPr>
              <w:spacing w:after="160"/>
              <w:rPr>
                <w:rFonts w:cstheme="minorHAnsi"/>
              </w:rPr>
            </w:pPr>
            <w:r w:rsidRPr="00E15C02">
              <w:rPr>
                <w:rFonts w:cstheme="minorHAnsi"/>
              </w:rPr>
              <w:t>Tell a trusted adult if something or someone upsets you online.</w:t>
            </w:r>
          </w:p>
        </w:tc>
      </w:tr>
      <w:tr w:rsidR="00200D85" w:rsidRPr="00D65715" w14:paraId="43F6073E" w14:textId="77777777" w:rsidTr="00D22C1F">
        <w:trPr>
          <w:trHeight w:val="886"/>
        </w:trPr>
        <w:tc>
          <w:tcPr>
            <w:tcW w:w="1696" w:type="dxa"/>
          </w:tcPr>
          <w:p w14:paraId="5CF97A5E" w14:textId="5C969E80" w:rsidR="00200D85" w:rsidRPr="00D65715" w:rsidRDefault="0085559D" w:rsidP="00D22C1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eastAsiaTheme="majorEastAsia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4384" behindDoc="0" locked="0" layoutInCell="1" allowOverlap="1" wp14:anchorId="194B6CD8" wp14:editId="1A869931">
                  <wp:simplePos x="0" y="0"/>
                  <wp:positionH relativeFrom="column">
                    <wp:posOffset>121012</wp:posOffset>
                  </wp:positionH>
                  <wp:positionV relativeFrom="paragraph">
                    <wp:posOffset>64770</wp:posOffset>
                  </wp:positionV>
                  <wp:extent cx="537845" cy="664210"/>
                  <wp:effectExtent l="0" t="0" r="0" b="2540"/>
                  <wp:wrapSquare wrapText="bothSides"/>
                  <wp:docPr id="1205704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70400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5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29768C6D" w14:textId="59631107" w:rsidR="00200D85" w:rsidRPr="003F3DFD" w:rsidRDefault="00E15C02" w:rsidP="00D22C1F">
            <w:pPr>
              <w:rPr>
                <w:rFonts w:cstheme="minorHAnsi"/>
                <w:color w:val="000000"/>
              </w:rPr>
            </w:pPr>
            <w:r w:rsidRPr="00E15C02">
              <w:rPr>
                <w:rFonts w:cstheme="minorHAnsi"/>
                <w:color w:val="000000"/>
              </w:rPr>
              <w:t>Online behaviour should be the same as face-to-face behaviour  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200D85" w:rsidRPr="00D65715" w14:paraId="584C28EE" w14:textId="77777777" w:rsidTr="00D22C1F">
        <w:trPr>
          <w:trHeight w:val="389"/>
        </w:trPr>
        <w:tc>
          <w:tcPr>
            <w:tcW w:w="5049" w:type="dxa"/>
            <w:gridSpan w:val="2"/>
          </w:tcPr>
          <w:p w14:paraId="4D9E9879" w14:textId="77777777" w:rsidR="00200D85" w:rsidRPr="001C6D78" w:rsidRDefault="00200D85" w:rsidP="00D22C1F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</w:rPr>
              <w:t>Subject Specific Vocabulary</w:t>
            </w:r>
          </w:p>
        </w:tc>
      </w:tr>
      <w:tr w:rsidR="00200D85" w:rsidRPr="00D65715" w14:paraId="1DC7AFBE" w14:textId="77777777" w:rsidTr="00D22C1F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EAC2E0C" w14:textId="77777777" w:rsidR="00E15C02" w:rsidRPr="00E15C02" w:rsidRDefault="00E15C02" w:rsidP="00E15C02">
            <w:pPr>
              <w:rPr>
                <w:rFonts w:cstheme="minorHAnsi"/>
                <w:color w:val="000000" w:themeColor="text1"/>
              </w:rPr>
            </w:pPr>
            <w:r w:rsidRPr="00E15C02">
              <w:rPr>
                <w:rFonts w:cstheme="minorHAnsi"/>
                <w:color w:val="000000" w:themeColor="text1"/>
              </w:rPr>
              <w:t>Acceptable </w:t>
            </w:r>
          </w:p>
          <w:p w14:paraId="1738D9E7" w14:textId="77777777" w:rsidR="00200D85" w:rsidRPr="00E15C02" w:rsidRDefault="00200D85" w:rsidP="00E15C0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369" w:type="dxa"/>
          </w:tcPr>
          <w:p w14:paraId="7B0C312E" w14:textId="65EF3B09" w:rsidR="00200D85" w:rsidRPr="00AC31B9" w:rsidRDefault="00E15C02" w:rsidP="00D22C1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15C02">
              <w:rPr>
                <w:rFonts w:asciiTheme="minorHAnsi" w:hAnsiTheme="minorHAnsi" w:cstheme="minorHAnsi"/>
                <w:sz w:val="22"/>
                <w:szCs w:val="22"/>
              </w:rPr>
              <w:t>Acceptable means something is good enough to be allowed, approved, or agreed to.</w:t>
            </w:r>
          </w:p>
        </w:tc>
      </w:tr>
      <w:tr w:rsidR="00200D85" w:rsidRPr="00D65715" w14:paraId="06D84313" w14:textId="77777777" w:rsidTr="00D22C1F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8018221" w14:textId="77777777" w:rsidR="00E15C02" w:rsidRPr="00E15C02" w:rsidRDefault="00E15C02" w:rsidP="00E15C02">
            <w:pPr>
              <w:rPr>
                <w:rFonts w:cstheme="minorHAnsi"/>
                <w:color w:val="000000" w:themeColor="text1"/>
              </w:rPr>
            </w:pPr>
            <w:r w:rsidRPr="00E15C02">
              <w:rPr>
                <w:rFonts w:cstheme="minorHAnsi"/>
                <w:color w:val="000000" w:themeColor="text1"/>
              </w:rPr>
              <w:t>Unacceptable </w:t>
            </w:r>
          </w:p>
          <w:p w14:paraId="10ADD395" w14:textId="09786A2F" w:rsidR="00200D85" w:rsidRPr="00E15C02" w:rsidRDefault="00200D85" w:rsidP="00E15C02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3369" w:type="dxa"/>
          </w:tcPr>
          <w:p w14:paraId="779AC082" w14:textId="2B10AB0F" w:rsidR="00200D85" w:rsidRPr="00AC31B9" w:rsidRDefault="00E15C02" w:rsidP="00D22C1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15C02">
              <w:rPr>
                <w:rFonts w:asciiTheme="minorHAnsi" w:hAnsiTheme="minorHAnsi" w:cstheme="minorHAnsi"/>
                <w:sz w:val="22"/>
                <w:szCs w:val="22"/>
              </w:rPr>
              <w:t>Unacceptable means not good enough to be allowed or approved.</w:t>
            </w:r>
          </w:p>
        </w:tc>
      </w:tr>
      <w:tr w:rsidR="00200D85" w:rsidRPr="00D65715" w14:paraId="492CB352" w14:textId="77777777" w:rsidTr="00D22C1F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C6757AE" w14:textId="77777777" w:rsidR="00E15C02" w:rsidRPr="00E15C02" w:rsidRDefault="00E15C02" w:rsidP="00E15C02">
            <w:pPr>
              <w:rPr>
                <w:rFonts w:cstheme="minorHAnsi"/>
                <w:color w:val="156082" w:themeColor="accent1"/>
              </w:rPr>
            </w:pPr>
            <w:r w:rsidRPr="00E15C02">
              <w:rPr>
                <w:rFonts w:cstheme="minorHAnsi"/>
                <w:color w:val="156082" w:themeColor="accent1"/>
              </w:rPr>
              <w:t>Reporting </w:t>
            </w:r>
          </w:p>
          <w:p w14:paraId="3191EF85" w14:textId="4D2F544A" w:rsidR="00200D85" w:rsidRPr="63EF08EF" w:rsidRDefault="00200D85" w:rsidP="00E15C02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369" w:type="dxa"/>
          </w:tcPr>
          <w:p w14:paraId="469E7CF6" w14:textId="5075924D" w:rsidR="00200D85" w:rsidRPr="00AC31B9" w:rsidRDefault="00E15C02" w:rsidP="00D22C1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15C02">
              <w:rPr>
                <w:rFonts w:asciiTheme="minorHAnsi" w:hAnsiTheme="minorHAnsi" w:cstheme="minorHAnsi"/>
                <w:sz w:val="22"/>
                <w:szCs w:val="22"/>
              </w:rPr>
              <w:t>Reporting means telling someone important information, usually about something that happened.</w:t>
            </w:r>
          </w:p>
        </w:tc>
      </w:tr>
      <w:tr w:rsidR="00200D85" w:rsidRPr="00D65715" w14:paraId="620B08A6" w14:textId="77777777" w:rsidTr="00D22C1F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2594B08C" w14:textId="77777777" w:rsidR="00E15C02" w:rsidRPr="00E15C02" w:rsidRDefault="00E15C02" w:rsidP="00E15C02">
            <w:pPr>
              <w:rPr>
                <w:rFonts w:cstheme="minorHAnsi"/>
                <w:color w:val="156082" w:themeColor="accent1"/>
              </w:rPr>
            </w:pPr>
            <w:r w:rsidRPr="00E15C02">
              <w:rPr>
                <w:rFonts w:cstheme="minorHAnsi"/>
                <w:color w:val="156082" w:themeColor="accent1"/>
              </w:rPr>
              <w:t>Inappropriate </w:t>
            </w:r>
          </w:p>
          <w:p w14:paraId="52E83558" w14:textId="3A0ED334" w:rsidR="00200D85" w:rsidRPr="63EF08EF" w:rsidRDefault="00200D85" w:rsidP="00E15C02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369" w:type="dxa"/>
          </w:tcPr>
          <w:p w14:paraId="315341AB" w14:textId="79BF9554" w:rsidR="00200D85" w:rsidRPr="00AC31B9" w:rsidRDefault="00E15C02" w:rsidP="00D22C1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15C02">
              <w:rPr>
                <w:rFonts w:asciiTheme="minorHAnsi" w:hAnsiTheme="minorHAnsi" w:cstheme="minorHAnsi"/>
                <w:sz w:val="22"/>
                <w:szCs w:val="22"/>
              </w:rPr>
              <w:t>Inappropriate means not right or not okay for a certain place, time, or situation.</w:t>
            </w:r>
          </w:p>
        </w:tc>
      </w:tr>
      <w:tr w:rsidR="00200D85" w:rsidRPr="00D65715" w14:paraId="692707AD" w14:textId="77777777" w:rsidTr="00D22C1F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5E9B47EB" w14:textId="77777777" w:rsidR="00E15C02" w:rsidRPr="00E15C02" w:rsidRDefault="00E15C02" w:rsidP="00E15C02">
            <w:pPr>
              <w:rPr>
                <w:rFonts w:cstheme="minorHAnsi"/>
                <w:color w:val="156082" w:themeColor="accent1"/>
              </w:rPr>
            </w:pPr>
            <w:r w:rsidRPr="00E15C02">
              <w:rPr>
                <w:rFonts w:cstheme="minorHAnsi"/>
                <w:color w:val="156082" w:themeColor="accent1"/>
              </w:rPr>
              <w:t>Content </w:t>
            </w:r>
          </w:p>
          <w:p w14:paraId="5C57A5BD" w14:textId="766B169A" w:rsidR="00200D85" w:rsidRPr="63EF08EF" w:rsidRDefault="00200D85" w:rsidP="00D22C1F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369" w:type="dxa"/>
          </w:tcPr>
          <w:p w14:paraId="297E30E8" w14:textId="464A553B" w:rsidR="00200D85" w:rsidRPr="00AC31B9" w:rsidRDefault="00E15C02" w:rsidP="00D22C1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Content refers to the things you see online. This includes pictures, music, videos and writing. </w:t>
            </w:r>
          </w:p>
        </w:tc>
      </w:tr>
    </w:tbl>
    <w:p w14:paraId="30877F73" w14:textId="77777777" w:rsidR="00200D85" w:rsidRDefault="00200D85"/>
    <w:sectPr w:rsidR="00200D85" w:rsidSect="00200D85">
      <w:headerReference w:type="default" r:id="rId12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0454" w14:textId="77777777" w:rsidR="00000000" w:rsidRDefault="00000000">
    <w:pPr>
      <w:pStyle w:val="Header"/>
    </w:pPr>
    <w:r w:rsidRPr="000C39EF">
      <w:rPr>
        <w:noProof/>
      </w:rPr>
      <w:drawing>
        <wp:anchor distT="0" distB="0" distL="114300" distR="114300" simplePos="0" relativeHeight="251659264" behindDoc="1" locked="0" layoutInCell="1" allowOverlap="1" wp14:anchorId="1DEF2DB8" wp14:editId="7BB9BA97">
          <wp:simplePos x="0" y="0"/>
          <wp:positionH relativeFrom="column">
            <wp:posOffset>8373534</wp:posOffset>
          </wp:positionH>
          <wp:positionV relativeFrom="paragraph">
            <wp:posOffset>-59902</wp:posOffset>
          </wp:positionV>
          <wp:extent cx="1013548" cy="784928"/>
          <wp:effectExtent l="0" t="0" r="0" b="0"/>
          <wp:wrapTight wrapText="bothSides">
            <wp:wrapPolygon edited="0">
              <wp:start x="0" y="0"/>
              <wp:lineTo x="0" y="20971"/>
              <wp:lineTo x="21113" y="20971"/>
              <wp:lineTo x="21113" y="0"/>
              <wp:lineTo x="0" y="0"/>
            </wp:wrapPolygon>
          </wp:wrapTight>
          <wp:docPr id="2099274762" name="Picture 1" descr="A computer with a keyboar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 descr="A computer with a keyboar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3548" cy="78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85"/>
    <w:rsid w:val="00200D85"/>
    <w:rsid w:val="0085559D"/>
    <w:rsid w:val="00BF3B10"/>
    <w:rsid w:val="00E1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289F"/>
  <w15:chartTrackingRefBased/>
  <w15:docId w15:val="{61960BB9-1A74-42D3-9440-DF149D541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D8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D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D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D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D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D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D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D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D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D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D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D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D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D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D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D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D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D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D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D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0D8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0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20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0D85"/>
  </w:style>
  <w:style w:type="paragraph" w:styleId="Header">
    <w:name w:val="header"/>
    <w:basedOn w:val="Normal"/>
    <w:link w:val="HeaderChar"/>
    <w:uiPriority w:val="99"/>
    <w:unhideWhenUsed/>
    <w:rsid w:val="00200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D8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3E0691A2-DDF1-417C-AB94-780CC2C1D3F0}"/>
</file>

<file path=customXml/itemProps2.xml><?xml version="1.0" encoding="utf-8"?>
<ds:datastoreItem xmlns:ds="http://schemas.openxmlformats.org/officeDocument/2006/customXml" ds:itemID="{63347EC0-0DCC-4B0E-9292-A69ECFCDDAD6}"/>
</file>

<file path=customXml/itemProps3.xml><?xml version="1.0" encoding="utf-8"?>
<ds:datastoreItem xmlns:ds="http://schemas.openxmlformats.org/officeDocument/2006/customXml" ds:itemID="{7C7AA47B-65FD-44DB-8AA8-92AFB78B7B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Samantha-Jo Evans</dc:creator>
  <cp:keywords/>
  <dc:description/>
  <cp:lastModifiedBy>Samantha-Jo Evans</cp:lastModifiedBy>
  <cp:revision>2</cp:revision>
  <dcterms:created xsi:type="dcterms:W3CDTF">2025-07-23T06:44:00Z</dcterms:created>
  <dcterms:modified xsi:type="dcterms:W3CDTF">2025-07-23T16:31:00Z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</Properties>
</file>