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40"/>
        <w:gridCol w:w="3289"/>
      </w:tblGrid>
      <w:tr w:rsidR="00FF72E0" w:rsidRPr="006D7D20" w14:paraId="107A69E6" w14:textId="77777777" w:rsidTr="0044205E">
        <w:trPr>
          <w:trHeight w:val="376"/>
        </w:trPr>
        <w:tc>
          <w:tcPr>
            <w:tcW w:w="4929" w:type="dxa"/>
            <w:gridSpan w:val="2"/>
          </w:tcPr>
          <w:p w14:paraId="651C79D2" w14:textId="1059A34F" w:rsidR="00FF72E0" w:rsidRPr="0044205E" w:rsidRDefault="00FF72E0" w:rsidP="00AC0C0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44205E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44205E">
        <w:trPr>
          <w:trHeight w:val="562"/>
        </w:trPr>
        <w:tc>
          <w:tcPr>
            <w:tcW w:w="1640" w:type="dxa"/>
            <w:shd w:val="clear" w:color="auto" w:fill="F2F2F2" w:themeFill="background1" w:themeFillShade="F2"/>
          </w:tcPr>
          <w:p w14:paraId="433D52A7" w14:textId="623FCB4B" w:rsidR="00FF72E0" w:rsidRPr="0044205E" w:rsidRDefault="0044539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tuning</w:t>
            </w:r>
          </w:p>
        </w:tc>
        <w:tc>
          <w:tcPr>
            <w:tcW w:w="3288" w:type="dxa"/>
          </w:tcPr>
          <w:p w14:paraId="2298B00E" w14:textId="4B1FD2A2" w:rsidR="00FF72E0" w:rsidRPr="0044205E" w:rsidRDefault="0002174E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Getting an instrument ready so when it is played it sounds at the correct pitch</w:t>
            </w:r>
            <w:r w:rsidR="00A27B46" w:rsidRPr="0044205E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77501222" w14:textId="77777777" w:rsidTr="0044205E">
        <w:trPr>
          <w:trHeight w:val="534"/>
        </w:trPr>
        <w:tc>
          <w:tcPr>
            <w:tcW w:w="1640" w:type="dxa"/>
            <w:shd w:val="clear" w:color="auto" w:fill="F2F2F2" w:themeFill="background1" w:themeFillShade="F2"/>
          </w:tcPr>
          <w:p w14:paraId="56ED02DA" w14:textId="50B07F1C" w:rsidR="00FF72E0" w:rsidRPr="0044205E" w:rsidRDefault="003A06C0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motif</w:t>
            </w:r>
          </w:p>
        </w:tc>
        <w:tc>
          <w:tcPr>
            <w:tcW w:w="3288" w:type="dxa"/>
          </w:tcPr>
          <w:p w14:paraId="5D934F24" w14:textId="6E8FACF9" w:rsidR="00FF72E0" w:rsidRPr="0044205E" w:rsidRDefault="007F5A6B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A small collection of notes that captures the idea of the piece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129C4462" w14:textId="77777777" w:rsidTr="0044205E">
        <w:trPr>
          <w:trHeight w:val="408"/>
        </w:trPr>
        <w:tc>
          <w:tcPr>
            <w:tcW w:w="1640" w:type="dxa"/>
            <w:shd w:val="clear" w:color="auto" w:fill="F2F2F2" w:themeFill="background1" w:themeFillShade="F2"/>
          </w:tcPr>
          <w:p w14:paraId="55D49E6F" w14:textId="739B0C33" w:rsidR="00FF72E0" w:rsidRPr="0044205E" w:rsidRDefault="00FB4654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binary</w:t>
            </w:r>
          </w:p>
        </w:tc>
        <w:tc>
          <w:tcPr>
            <w:tcW w:w="3288" w:type="dxa"/>
          </w:tcPr>
          <w:p w14:paraId="58CEDA5F" w14:textId="18EBB429" w:rsidR="00FF72E0" w:rsidRPr="0044205E" w:rsidRDefault="003D2B95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2 part musical structure – (AB)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B4654" w:rsidRPr="006D7D20" w14:paraId="0934A4C6" w14:textId="77777777" w:rsidTr="0044205E">
        <w:trPr>
          <w:trHeight w:val="408"/>
        </w:trPr>
        <w:tc>
          <w:tcPr>
            <w:tcW w:w="1640" w:type="dxa"/>
            <w:shd w:val="clear" w:color="auto" w:fill="F2F2F2" w:themeFill="background1" w:themeFillShade="F2"/>
          </w:tcPr>
          <w:p w14:paraId="7A97805C" w14:textId="365B8D40" w:rsidR="00FB4654" w:rsidRPr="0044205E" w:rsidRDefault="00FB4654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ternary</w:t>
            </w:r>
          </w:p>
        </w:tc>
        <w:tc>
          <w:tcPr>
            <w:tcW w:w="3288" w:type="dxa"/>
          </w:tcPr>
          <w:p w14:paraId="21245098" w14:textId="256B4B5C" w:rsidR="00FB4654" w:rsidRPr="0044205E" w:rsidRDefault="005614E4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3 part musical structure – (ABA)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093C0A" w:rsidRPr="006D7D20" w14:paraId="1CCACA37" w14:textId="77777777" w:rsidTr="0044205E">
        <w:trPr>
          <w:trHeight w:val="408"/>
        </w:trPr>
        <w:tc>
          <w:tcPr>
            <w:tcW w:w="1640" w:type="dxa"/>
            <w:shd w:val="clear" w:color="auto" w:fill="F2F2F2" w:themeFill="background1" w:themeFillShade="F2"/>
          </w:tcPr>
          <w:p w14:paraId="5F0CEA70" w14:textId="2E0802C9" w:rsidR="00093C0A" w:rsidRPr="0044205E" w:rsidRDefault="00093C0A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polyphonic</w:t>
            </w:r>
          </w:p>
        </w:tc>
        <w:tc>
          <w:tcPr>
            <w:tcW w:w="3288" w:type="dxa"/>
          </w:tcPr>
          <w:p w14:paraId="0D8AB191" w14:textId="2036C052" w:rsidR="00093C0A" w:rsidRPr="0044205E" w:rsidRDefault="006D4358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2 or more independent melodies played at the same time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093C0A" w:rsidRPr="006D7D20" w14:paraId="63305507" w14:textId="77777777" w:rsidTr="0044205E">
        <w:trPr>
          <w:trHeight w:val="408"/>
        </w:trPr>
        <w:tc>
          <w:tcPr>
            <w:tcW w:w="1640" w:type="dxa"/>
            <w:shd w:val="clear" w:color="auto" w:fill="F2F2F2" w:themeFill="background1" w:themeFillShade="F2"/>
          </w:tcPr>
          <w:p w14:paraId="7F770274" w14:textId="6E18BCC6" w:rsidR="00093C0A" w:rsidRPr="0044205E" w:rsidRDefault="00093C0A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homophonic</w:t>
            </w:r>
          </w:p>
        </w:tc>
        <w:tc>
          <w:tcPr>
            <w:tcW w:w="3288" w:type="dxa"/>
          </w:tcPr>
          <w:p w14:paraId="13A60591" w14:textId="6F7CD098" w:rsidR="00093C0A" w:rsidRPr="0044205E" w:rsidRDefault="00FA688A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One main melody with instruments</w:t>
            </w:r>
            <w:r w:rsidR="00173524" w:rsidRPr="0044205E">
              <w:rPr>
                <w:rFonts w:ascii="SassoonCRInfant" w:eastAsia="Sassoon" w:hAnsi="SassoonCRInfant" w:cs="Sassoon"/>
                <w:sz w:val="20"/>
                <w:szCs w:val="20"/>
              </w:rPr>
              <w:t xml:space="preserve"> playing background chords to support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77225A9C" w14:textId="77777777" w:rsidTr="0044205E">
        <w:trPr>
          <w:trHeight w:val="346"/>
        </w:trPr>
        <w:tc>
          <w:tcPr>
            <w:tcW w:w="1640" w:type="dxa"/>
            <w:shd w:val="clear" w:color="auto" w:fill="F2F2F2" w:themeFill="background1" w:themeFillShade="F2"/>
          </w:tcPr>
          <w:p w14:paraId="0FF81D3A" w14:textId="163A51C2" w:rsidR="00FF72E0" w:rsidRPr="0044205E" w:rsidRDefault="0044539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key root note</w:t>
            </w:r>
          </w:p>
        </w:tc>
        <w:tc>
          <w:tcPr>
            <w:tcW w:w="3288" w:type="dxa"/>
          </w:tcPr>
          <w:p w14:paraId="3C85E155" w14:textId="2333130F" w:rsidR="00FF72E0" w:rsidRPr="0044205E" w:rsidRDefault="0002174E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The lowest note of a chord</w:t>
            </w:r>
            <w:r w:rsidR="00DA18EB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4B5B30AA" w14:textId="77777777" w:rsidTr="0044205E">
        <w:trPr>
          <w:trHeight w:val="394"/>
        </w:trPr>
        <w:tc>
          <w:tcPr>
            <w:tcW w:w="1640" w:type="dxa"/>
            <w:shd w:val="clear" w:color="auto" w:fill="F2F2F2" w:themeFill="background1" w:themeFillShade="F2"/>
          </w:tcPr>
          <w:p w14:paraId="7BFAFF9D" w14:textId="1C9FF2E9" w:rsidR="00FF72E0" w:rsidRPr="0044205E" w:rsidRDefault="0044539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dynamics</w:t>
            </w:r>
          </w:p>
        </w:tc>
        <w:tc>
          <w:tcPr>
            <w:tcW w:w="3288" w:type="dxa"/>
          </w:tcPr>
          <w:p w14:paraId="672D2E6E" w14:textId="048D9879" w:rsidR="00FF72E0" w:rsidRPr="0044205E" w:rsidRDefault="0002174E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how quietly or loudly a piece of music should be played</w:t>
            </w:r>
            <w:r w:rsidR="00A27B46" w:rsidRPr="0044205E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FF72E0" w:rsidRPr="006D7D20" w14:paraId="1CCDC25E" w14:textId="77777777" w:rsidTr="0044205E">
        <w:trPr>
          <w:trHeight w:val="418"/>
        </w:trPr>
        <w:tc>
          <w:tcPr>
            <w:tcW w:w="1640" w:type="dxa"/>
            <w:shd w:val="clear" w:color="auto" w:fill="F2F2F2" w:themeFill="background1" w:themeFillShade="F2"/>
          </w:tcPr>
          <w:p w14:paraId="0466C985" w14:textId="2CBFE007" w:rsidR="00FF72E0" w:rsidRPr="0044205E" w:rsidRDefault="0044539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tempo</w:t>
            </w:r>
          </w:p>
        </w:tc>
        <w:tc>
          <w:tcPr>
            <w:tcW w:w="3288" w:type="dxa"/>
          </w:tcPr>
          <w:p w14:paraId="764DAC09" w14:textId="471F1C6B" w:rsidR="00FF72E0" w:rsidRPr="0044205E" w:rsidRDefault="0002174E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The speed at which a piece of music is played</w:t>
            </w:r>
            <w:r w:rsidR="00A27B46" w:rsidRPr="0044205E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  <w:tr w:rsidR="00AC0C00" w:rsidRPr="006D7D20" w14:paraId="6C9BE622" w14:textId="77777777" w:rsidTr="0044205E">
        <w:trPr>
          <w:trHeight w:val="418"/>
        </w:trPr>
        <w:tc>
          <w:tcPr>
            <w:tcW w:w="1640" w:type="dxa"/>
            <w:shd w:val="clear" w:color="auto" w:fill="F2F2F2" w:themeFill="background1" w:themeFillShade="F2"/>
          </w:tcPr>
          <w:p w14:paraId="60430A18" w14:textId="7114DC81" w:rsidR="00AC0C00" w:rsidRPr="0044205E" w:rsidRDefault="00445396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timbre</w:t>
            </w:r>
          </w:p>
        </w:tc>
        <w:tc>
          <w:tcPr>
            <w:tcW w:w="3288" w:type="dxa"/>
          </w:tcPr>
          <w:p w14:paraId="06E725A5" w14:textId="0F921322" w:rsidR="00AC0C00" w:rsidRPr="0044205E" w:rsidRDefault="0002174E" w:rsidP="00AC0C00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sz w:val="20"/>
                <w:szCs w:val="20"/>
              </w:rPr>
              <w:t>the quality of a musical note</w:t>
            </w:r>
            <w:r w:rsidR="00A27B46" w:rsidRPr="0044205E">
              <w:rPr>
                <w:rFonts w:ascii="SassoonCRInfant" w:eastAsia="Sassoon" w:hAnsi="SassoonCRInfant" w:cs="Sassoon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6121" w:tblpY="49"/>
        <w:tblW w:w="0" w:type="auto"/>
        <w:tblLook w:val="04A0" w:firstRow="1" w:lastRow="0" w:firstColumn="1" w:lastColumn="0" w:noHBand="0" w:noVBand="1"/>
      </w:tblPr>
      <w:tblGrid>
        <w:gridCol w:w="1753"/>
        <w:gridCol w:w="7810"/>
      </w:tblGrid>
      <w:tr w:rsidR="002D4DF5" w:rsidRPr="006E06AE" w14:paraId="2382EB54" w14:textId="77777777" w:rsidTr="0044205E">
        <w:trPr>
          <w:trHeight w:val="269"/>
        </w:trPr>
        <w:tc>
          <w:tcPr>
            <w:tcW w:w="1753" w:type="dxa"/>
          </w:tcPr>
          <w:p w14:paraId="52291813" w14:textId="77777777" w:rsidR="003A06C0" w:rsidRPr="006D7D20" w:rsidRDefault="003A06C0" w:rsidP="003A06C0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60290" behindDoc="0" locked="0" layoutInCell="1" allowOverlap="1" wp14:anchorId="277A5572" wp14:editId="1B2CCD1C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10" w:type="dxa"/>
          </w:tcPr>
          <w:p w14:paraId="0D8D7635" w14:textId="77777777" w:rsidR="003A06C0" w:rsidRPr="0044205E" w:rsidRDefault="003A06C0" w:rsidP="003A06C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</w:pPr>
            <w:r w:rsidRPr="0044205E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06FC98EA" w14:textId="77777777" w:rsidR="003A06C0" w:rsidRPr="0044205E" w:rsidRDefault="003A06C0" w:rsidP="003A06C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2D4DF5" w:rsidRPr="006E06AE" w14:paraId="53ED4B96" w14:textId="77777777" w:rsidTr="0044205E">
        <w:trPr>
          <w:trHeight w:val="690"/>
        </w:trPr>
        <w:tc>
          <w:tcPr>
            <w:tcW w:w="1753" w:type="dxa"/>
          </w:tcPr>
          <w:p w14:paraId="708AB055" w14:textId="77777777" w:rsidR="003A06C0" w:rsidRPr="006D7D2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 w:rsidRPr="0002174E">
              <w:rPr>
                <w:rStyle w:val="normaltextrun"/>
                <w:rFonts w:ascii="Sassoon" w:eastAsia="Sassoon" w:hAnsi="Sassoon" w:cs="Sassoon"/>
                <w:noProof/>
                <w:sz w:val="22"/>
                <w:szCs w:val="22"/>
                <w:lang w:val="en-US"/>
              </w:rPr>
              <w:drawing>
                <wp:inline distT="0" distB="0" distL="0" distR="0" wp14:anchorId="20C57038" wp14:editId="63B10F36">
                  <wp:extent cx="556260" cy="399612"/>
                  <wp:effectExtent l="0" t="0" r="0" b="635"/>
                  <wp:docPr id="1975386866" name="Picture 1" descr="A child singing into a micropho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386866" name="Picture 1" descr="A child singing into a microphone&#10;&#10;AI-generated content may be incorrect.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598" cy="411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139B9D46" w14:textId="5E85923A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To sing with confidence is to sing so that you can be heard, and show with your facial expression that you are enjoying singing.</w:t>
            </w:r>
          </w:p>
        </w:tc>
      </w:tr>
      <w:tr w:rsidR="002D4DF5" w:rsidRPr="006E06AE" w14:paraId="739E8CFB" w14:textId="77777777" w:rsidTr="0044205E">
        <w:trPr>
          <w:trHeight w:val="675"/>
        </w:trPr>
        <w:tc>
          <w:tcPr>
            <w:tcW w:w="1753" w:type="dxa"/>
          </w:tcPr>
          <w:p w14:paraId="5179AC6E" w14:textId="77777777" w:rsidR="003A06C0" w:rsidRPr="006D7D2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51A3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27066A92" wp14:editId="3C333C5B">
                  <wp:extent cx="601980" cy="368141"/>
                  <wp:effectExtent l="0" t="0" r="7620" b="0"/>
                  <wp:docPr id="20099958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99583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410" cy="37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43D8EA3A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To sing with accuracy means to get everything in the performance right, including the tuning, timing, dynamics, and words.</w:t>
            </w:r>
          </w:p>
        </w:tc>
      </w:tr>
      <w:tr w:rsidR="002D4DF5" w:rsidRPr="006E06AE" w14:paraId="09B6343A" w14:textId="77777777" w:rsidTr="0044205E">
        <w:trPr>
          <w:trHeight w:val="572"/>
        </w:trPr>
        <w:tc>
          <w:tcPr>
            <w:tcW w:w="1753" w:type="dxa"/>
          </w:tcPr>
          <w:p w14:paraId="24937830" w14:textId="77777777" w:rsidR="003A06C0" w:rsidRPr="006D7D2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51A3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49F3652" wp14:editId="3AF3914D">
                  <wp:extent cx="574675" cy="431471"/>
                  <wp:effectExtent l="0" t="0" r="0" b="6985"/>
                  <wp:docPr id="15909787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97872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681" cy="441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48769EC8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Technology (a device which can record and play back) can be used to help practise own harmony part.</w:t>
            </w:r>
          </w:p>
        </w:tc>
      </w:tr>
      <w:tr w:rsidR="002D4DF5" w:rsidRPr="006E06AE" w14:paraId="2B8EB286" w14:textId="77777777" w:rsidTr="0044205E">
        <w:trPr>
          <w:trHeight w:val="539"/>
        </w:trPr>
        <w:tc>
          <w:tcPr>
            <w:tcW w:w="1753" w:type="dxa"/>
          </w:tcPr>
          <w:p w14:paraId="2DFE592E" w14:textId="77777777" w:rsidR="003A06C0" w:rsidRPr="006D7D2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51A3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2D1A0294" wp14:editId="1AA16715">
                  <wp:extent cx="419100" cy="386013"/>
                  <wp:effectExtent l="0" t="0" r="0" b="0"/>
                  <wp:docPr id="463376730" name="Picture 1" descr="A sheet of music with musical not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376730" name="Picture 1" descr="A sheet of music with musical notes&#10;&#10;AI-generated content may be incorrect.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158" cy="397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11B017D3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Each key uses a set of chords based on the notes in its scale.</w:t>
            </w:r>
          </w:p>
        </w:tc>
      </w:tr>
      <w:tr w:rsidR="002D4DF5" w:rsidRPr="006E06AE" w14:paraId="52E1F3D8" w14:textId="77777777" w:rsidTr="0044205E">
        <w:trPr>
          <w:trHeight w:val="612"/>
        </w:trPr>
        <w:tc>
          <w:tcPr>
            <w:tcW w:w="1753" w:type="dxa"/>
          </w:tcPr>
          <w:p w14:paraId="1C63935A" w14:textId="77777777" w:rsidR="003A06C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51A3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0A2B8F6" wp14:editId="3CFC49A6">
                  <wp:extent cx="533400" cy="366033"/>
                  <wp:effectExtent l="0" t="0" r="0" b="0"/>
                  <wp:docPr id="461982791" name="Picture 1" descr="A diagram of a guitar chor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982791" name="Picture 1" descr="A diagram of a guitar chord&#10;&#10;AI-generated content may be incorrect.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868" cy="377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3318A0EA" w14:textId="18FE471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The pattern to finding a basic chord is to take a note from the scale, and count upwards, missing alternate notes to form the chord (C, E, G).</w:t>
            </w:r>
          </w:p>
        </w:tc>
      </w:tr>
      <w:tr w:rsidR="002D4DF5" w:rsidRPr="006E06AE" w14:paraId="3567CB97" w14:textId="77777777" w:rsidTr="0044205E">
        <w:trPr>
          <w:trHeight w:val="435"/>
        </w:trPr>
        <w:tc>
          <w:tcPr>
            <w:tcW w:w="1753" w:type="dxa"/>
          </w:tcPr>
          <w:p w14:paraId="41548035" w14:textId="77777777" w:rsidR="003A06C0" w:rsidRDefault="003A06C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51A3F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05FFE068" wp14:editId="35A247E9">
                  <wp:extent cx="464820" cy="294587"/>
                  <wp:effectExtent l="0" t="0" r="0" b="0"/>
                  <wp:docPr id="1636931979" name="Picture 1" descr="A treble clef with red and black lette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931979" name="Picture 1" descr="A treble clef with red and black letters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398" cy="302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61C749D1" w14:textId="14DF086B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The lowest note of the chord is called the 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root note.</w:t>
            </w:r>
          </w:p>
        </w:tc>
      </w:tr>
      <w:tr w:rsidR="002D4DF5" w:rsidRPr="006E06AE" w14:paraId="476B42AF" w14:textId="77777777" w:rsidTr="0044205E">
        <w:trPr>
          <w:trHeight w:val="612"/>
        </w:trPr>
        <w:tc>
          <w:tcPr>
            <w:tcW w:w="1753" w:type="dxa"/>
          </w:tcPr>
          <w:p w14:paraId="69FA3293" w14:textId="4E0CC72D" w:rsidR="003A06C0" w:rsidRPr="00551A3F" w:rsidRDefault="00507B61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</w:pPr>
            <w:r w:rsidRPr="00507B61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5B41F7A4" wp14:editId="4106B570">
                  <wp:extent cx="695960" cy="350520"/>
                  <wp:effectExtent l="0" t="0" r="8890" b="0"/>
                  <wp:docPr id="15788677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86775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968" cy="35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6190F804" w14:textId="137BE559" w:rsidR="003A06C0" w:rsidRPr="0044205E" w:rsidRDefault="003A06C0" w:rsidP="003A06C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A 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motif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can represent a character in the piece. </w:t>
            </w:r>
          </w:p>
          <w:p w14:paraId="1C641AF7" w14:textId="3A755048" w:rsidR="003A06C0" w:rsidRPr="0044205E" w:rsidRDefault="003A06C0" w:rsidP="003A06C0">
            <w:pPr>
              <w:pStyle w:val="paragraph"/>
              <w:spacing w:before="0" w:beforeAutospacing="0" w:after="0" w:afterAutospacing="0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Sudden change in dynamics can evoke emotions. </w:t>
            </w:r>
          </w:p>
        </w:tc>
      </w:tr>
      <w:tr w:rsidR="002D4DF5" w:rsidRPr="006E06AE" w14:paraId="477FF6A7" w14:textId="77777777" w:rsidTr="0044205E">
        <w:trPr>
          <w:trHeight w:val="612"/>
        </w:trPr>
        <w:tc>
          <w:tcPr>
            <w:tcW w:w="1753" w:type="dxa"/>
          </w:tcPr>
          <w:p w14:paraId="78E9FBF4" w14:textId="3AB16D32" w:rsidR="003A06C0" w:rsidRPr="00551A3F" w:rsidRDefault="002D4DF5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</w:pPr>
            <w:r w:rsidRPr="002D4DF5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3B6F9D8" wp14:editId="7BAA9021">
                  <wp:extent cx="716280" cy="386266"/>
                  <wp:effectExtent l="0" t="0" r="7620" b="0"/>
                  <wp:docPr id="2626383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63833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24" cy="396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4373AB50" w14:textId="796EE23D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Pop music often uses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homophonic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textures, such as a melody accompanied by chords. Common structures used in pop music include verse chorus structure</w:t>
            </w:r>
            <w:r w:rsidR="00DA18EB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.</w:t>
            </w:r>
          </w:p>
        </w:tc>
      </w:tr>
      <w:tr w:rsidR="002D4DF5" w:rsidRPr="006E06AE" w14:paraId="5629A323" w14:textId="77777777" w:rsidTr="0044205E">
        <w:trPr>
          <w:trHeight w:val="612"/>
        </w:trPr>
        <w:tc>
          <w:tcPr>
            <w:tcW w:w="1753" w:type="dxa"/>
          </w:tcPr>
          <w:p w14:paraId="13262F4D" w14:textId="32AB4D0B" w:rsidR="003A06C0" w:rsidRDefault="00FA326A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FA326A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70B7796F" wp14:editId="61310509">
                  <wp:extent cx="669972" cy="411480"/>
                  <wp:effectExtent l="0" t="0" r="0" b="7620"/>
                  <wp:docPr id="1026791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7919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673" cy="41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3AF14D27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Classical music often uses polyphonic textures. Common structures used in classical music include 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binary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(AB) and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ternary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(ABA) form.</w:t>
            </w:r>
          </w:p>
        </w:tc>
      </w:tr>
      <w:tr w:rsidR="002D4DF5" w:rsidRPr="006E06AE" w14:paraId="42F03D59" w14:textId="77777777" w:rsidTr="0044205E">
        <w:trPr>
          <w:trHeight w:val="612"/>
        </w:trPr>
        <w:tc>
          <w:tcPr>
            <w:tcW w:w="1753" w:type="dxa"/>
          </w:tcPr>
          <w:p w14:paraId="16646AFB" w14:textId="2F9589B5" w:rsidR="003A06C0" w:rsidRDefault="00507B61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507B61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6D0B0BC" wp14:editId="52A4C0EF">
                  <wp:extent cx="654685" cy="327660"/>
                  <wp:effectExtent l="0" t="0" r="0" b="0"/>
                  <wp:docPr id="329114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11468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902" cy="332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2568DCED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Texture can be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polyphonic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– with many layers all moving independently –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 homophonic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– with many layers moving in time as chords – or unison – with only one layer.</w:t>
            </w:r>
          </w:p>
        </w:tc>
      </w:tr>
      <w:tr w:rsidR="002D4DF5" w:rsidRPr="006E06AE" w14:paraId="655D8B39" w14:textId="77777777" w:rsidTr="0044205E">
        <w:trPr>
          <w:trHeight w:val="612"/>
        </w:trPr>
        <w:tc>
          <w:tcPr>
            <w:tcW w:w="1753" w:type="dxa"/>
          </w:tcPr>
          <w:p w14:paraId="156E6397" w14:textId="5DF4CB06" w:rsidR="003A06C0" w:rsidRPr="003A06C0" w:rsidRDefault="00531358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</w:rPr>
            </w:pPr>
            <w:r w:rsidRPr="00531358">
              <w:rPr>
                <w:rStyle w:val="normaltextrun"/>
                <w:rFonts w:ascii="Sassoon" w:hAnsi="Sassoon" w:cs="Calibri"/>
                <w:noProof/>
                <w:sz w:val="22"/>
                <w:szCs w:val="22"/>
              </w:rPr>
              <w:drawing>
                <wp:inline distT="0" distB="0" distL="0" distR="0" wp14:anchorId="131D998C" wp14:editId="24F30BC7">
                  <wp:extent cx="777240" cy="303538"/>
                  <wp:effectExtent l="0" t="0" r="3810" b="1270"/>
                  <wp:docPr id="12802208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22089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486" cy="30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46EF4CAE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Music can be ‘through-composed’ – in one long section – or broken up into different sections to give it more structure. </w:t>
            </w:r>
          </w:p>
        </w:tc>
      </w:tr>
      <w:tr w:rsidR="002D4DF5" w:rsidRPr="006E06AE" w14:paraId="556F26BC" w14:textId="77777777" w:rsidTr="0044205E">
        <w:trPr>
          <w:trHeight w:val="612"/>
        </w:trPr>
        <w:tc>
          <w:tcPr>
            <w:tcW w:w="1753" w:type="dxa"/>
          </w:tcPr>
          <w:p w14:paraId="50B2E5A5" w14:textId="73D55A53" w:rsidR="003A06C0" w:rsidRPr="002371B8" w:rsidRDefault="00F94B80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</w:pPr>
            <w:r w:rsidRPr="00507B61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5AF70E7F" wp14:editId="52F41127">
                  <wp:extent cx="695960" cy="350520"/>
                  <wp:effectExtent l="0" t="0" r="8890" b="0"/>
                  <wp:docPr id="7808275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86775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968" cy="35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7A20BFE8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Composers use devices such as ostinato, </w:t>
            </w:r>
            <w:r w:rsidRPr="0044205E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 xml:space="preserve">motif, </w:t>
            </w: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chord progressions, sequence, syncopation and pedal notes to help structure and add interest to their music.</w:t>
            </w:r>
          </w:p>
        </w:tc>
      </w:tr>
      <w:tr w:rsidR="002D4DF5" w:rsidRPr="006E06AE" w14:paraId="00B128E4" w14:textId="77777777" w:rsidTr="0044205E">
        <w:trPr>
          <w:trHeight w:val="612"/>
        </w:trPr>
        <w:tc>
          <w:tcPr>
            <w:tcW w:w="1753" w:type="dxa"/>
          </w:tcPr>
          <w:p w14:paraId="242DD317" w14:textId="3C1BA147" w:rsidR="003A06C0" w:rsidRPr="002371B8" w:rsidRDefault="007215A1" w:rsidP="003A06C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</w:pPr>
            <w:r w:rsidRPr="007215A1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0B06FE88" wp14:editId="1616C464">
                  <wp:extent cx="662940" cy="419100"/>
                  <wp:effectExtent l="0" t="0" r="3810" b="0"/>
                  <wp:docPr id="642882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88221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036" cy="419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0" w:type="dxa"/>
          </w:tcPr>
          <w:p w14:paraId="0D07D633" w14:textId="77777777" w:rsidR="003A06C0" w:rsidRPr="0044205E" w:rsidRDefault="003A06C0" w:rsidP="003A06C0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44205E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An improvisation can be free, or based on a particular musical device such as a chord sequence, rhythmic or melodic cell.</w:t>
            </w:r>
          </w:p>
        </w:tc>
      </w:tr>
    </w:tbl>
    <w:p w14:paraId="4ADB4AE0" w14:textId="737399EA" w:rsidR="009C7EF8" w:rsidRPr="00CF5EA3" w:rsidRDefault="002A7BAD" w:rsidP="00CF5EA3">
      <w:pPr>
        <w:rPr>
          <w:rFonts w:ascii="Sassoon" w:eastAsia="Sassoon" w:hAnsi="Sassoon" w:cs="Sassoon"/>
        </w:rPr>
      </w:pP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41DE0C39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328660" cy="5105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2866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69B26E4B" w:rsidR="00445396" w:rsidRPr="00DD6C94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D6C94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45396" w:rsidRPr="00DD6C94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DD6C94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D6C94"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113A1" w:rsidRPr="00DD6C94"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Music:  How does music</w:t>
                            </w:r>
                            <w:r w:rsidR="00445396" w:rsidRPr="00DD6C94"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A7E9C" w:rsidRPr="00DD6C94"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connect us with our past</w:t>
                            </w:r>
                            <w:r w:rsidR="002A7BAD" w:rsidRPr="00DD6C94">
                              <w:rPr>
                                <w:rFonts w:ascii="SassoonCRInfant" w:hAnsi="SassoonCRInfant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?                        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55.8pt;height:40.2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" filled="f" stroked="f">
                <v:textbox>
                  <w:txbxContent>
                    <w:p w14:paraId="60FE7381" w14:textId="69B26E4B" w:rsidR="00445396" w:rsidRPr="00DD6C94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D6C94">
                        <w:rPr>
                          <w:rFonts w:ascii="SassoonCRInfant" w:hAnsi="SassoonCRInfant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45396" w:rsidRPr="00DD6C94">
                        <w:rPr>
                          <w:rFonts w:ascii="SassoonCRInfant" w:hAnsi="SassoonCRInfant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DD6C94">
                        <w:rPr>
                          <w:rFonts w:ascii="SassoonCRInfant" w:hAnsi="SassoonCRInfant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D6C94"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113A1" w:rsidRPr="00DD6C94"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Music:  How does music</w:t>
                      </w:r>
                      <w:r w:rsidR="00445396" w:rsidRPr="00DD6C94"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A7E9C" w:rsidRPr="00DD6C94"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connect us with our past</w:t>
                      </w:r>
                      <w:r w:rsidR="002A7BAD" w:rsidRPr="00DD6C94">
                        <w:rPr>
                          <w:rFonts w:ascii="SassoonCRInfant" w:hAnsi="SassoonCRInfant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?                        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A7BAD">
        <w:rPr>
          <w:rFonts w:ascii="Sassoon" w:eastAsia="Sassoon" w:hAnsi="Sassoon" w:cs="Sassoon"/>
          <w:noProof/>
        </w:rPr>
        <w:drawing>
          <wp:anchor distT="0" distB="0" distL="114300" distR="114300" simplePos="0" relativeHeight="251661314" behindDoc="1" locked="0" layoutInCell="1" allowOverlap="1" wp14:anchorId="535D8DB7" wp14:editId="7870016C">
            <wp:simplePos x="0" y="0"/>
            <wp:positionH relativeFrom="column">
              <wp:posOffset>8503920</wp:posOffset>
            </wp:positionH>
            <wp:positionV relativeFrom="paragraph">
              <wp:posOffset>-495300</wp:posOffset>
            </wp:positionV>
            <wp:extent cx="837565" cy="487680"/>
            <wp:effectExtent l="0" t="0" r="635" b="7620"/>
            <wp:wrapNone/>
            <wp:docPr id="554944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944146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7565" cy="48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D47" w:rsidRPr="00A40D47">
        <w:rPr>
          <w:noProof/>
        </w:rPr>
        <w:drawing>
          <wp:inline distT="0" distB="0" distL="0" distR="0" wp14:anchorId="3CF0BAA1" wp14:editId="7F9323A5">
            <wp:extent cx="2590628" cy="1957691"/>
            <wp:effectExtent l="0" t="0" r="635" b="5080"/>
            <wp:docPr id="44139128" name="Picture 1" descr="A sheet music with note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9128" name="Picture 1" descr="A sheet music with notes and symbols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95915" cy="196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7EF8" w:rsidRPr="00CF5EA3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DCE9C" w14:textId="77777777" w:rsidR="00B47E07" w:rsidRDefault="00B47E07" w:rsidP="00584335">
      <w:pPr>
        <w:spacing w:after="0" w:line="240" w:lineRule="auto"/>
      </w:pPr>
      <w:r>
        <w:separator/>
      </w:r>
    </w:p>
  </w:endnote>
  <w:endnote w:type="continuationSeparator" w:id="0">
    <w:p w14:paraId="2BF2BFA4" w14:textId="77777777" w:rsidR="00B47E07" w:rsidRDefault="00B47E07" w:rsidP="00584335">
      <w:pPr>
        <w:spacing w:after="0" w:line="240" w:lineRule="auto"/>
      </w:pPr>
      <w:r>
        <w:continuationSeparator/>
      </w:r>
    </w:p>
  </w:endnote>
  <w:endnote w:type="continuationNotice" w:id="1">
    <w:p w14:paraId="3F61ABD6" w14:textId="77777777" w:rsidR="00B47E07" w:rsidRDefault="00B47E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A91FF" w14:textId="77777777" w:rsidR="00B47E07" w:rsidRDefault="00B47E07" w:rsidP="00584335">
      <w:pPr>
        <w:spacing w:after="0" w:line="240" w:lineRule="auto"/>
      </w:pPr>
      <w:r>
        <w:separator/>
      </w:r>
    </w:p>
  </w:footnote>
  <w:footnote w:type="continuationSeparator" w:id="0">
    <w:p w14:paraId="41F115E0" w14:textId="77777777" w:rsidR="00B47E07" w:rsidRDefault="00B47E07" w:rsidP="00584335">
      <w:pPr>
        <w:spacing w:after="0" w:line="240" w:lineRule="auto"/>
      </w:pPr>
      <w:r>
        <w:continuationSeparator/>
      </w:r>
    </w:p>
  </w:footnote>
  <w:footnote w:type="continuationNotice" w:id="1">
    <w:p w14:paraId="4ABB8161" w14:textId="77777777" w:rsidR="00B47E07" w:rsidRDefault="00B47E0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2174E"/>
    <w:rsid w:val="000363D1"/>
    <w:rsid w:val="00040861"/>
    <w:rsid w:val="0004409A"/>
    <w:rsid w:val="00053379"/>
    <w:rsid w:val="00054864"/>
    <w:rsid w:val="00074AEF"/>
    <w:rsid w:val="00077182"/>
    <w:rsid w:val="00093C0A"/>
    <w:rsid w:val="000B5B41"/>
    <w:rsid w:val="000B70E2"/>
    <w:rsid w:val="000D61EA"/>
    <w:rsid w:val="000F62E3"/>
    <w:rsid w:val="001002AF"/>
    <w:rsid w:val="0011492D"/>
    <w:rsid w:val="00123F48"/>
    <w:rsid w:val="00141559"/>
    <w:rsid w:val="001459D1"/>
    <w:rsid w:val="0015786E"/>
    <w:rsid w:val="00173524"/>
    <w:rsid w:val="001772FC"/>
    <w:rsid w:val="00187BF1"/>
    <w:rsid w:val="00195734"/>
    <w:rsid w:val="001A02FB"/>
    <w:rsid w:val="001A414A"/>
    <w:rsid w:val="001A5E4B"/>
    <w:rsid w:val="001E0CE2"/>
    <w:rsid w:val="001E391A"/>
    <w:rsid w:val="001E6E55"/>
    <w:rsid w:val="001F6D47"/>
    <w:rsid w:val="001F7122"/>
    <w:rsid w:val="002039DA"/>
    <w:rsid w:val="00204020"/>
    <w:rsid w:val="00206B0F"/>
    <w:rsid w:val="0022124E"/>
    <w:rsid w:val="0022718B"/>
    <w:rsid w:val="002371B8"/>
    <w:rsid w:val="002535A9"/>
    <w:rsid w:val="002656C0"/>
    <w:rsid w:val="0027781E"/>
    <w:rsid w:val="00282E25"/>
    <w:rsid w:val="002868B0"/>
    <w:rsid w:val="002A5F01"/>
    <w:rsid w:val="002A7BAD"/>
    <w:rsid w:val="002D38E8"/>
    <w:rsid w:val="002D4DF5"/>
    <w:rsid w:val="002E1E6B"/>
    <w:rsid w:val="002E51C4"/>
    <w:rsid w:val="002F0C3E"/>
    <w:rsid w:val="00323F2E"/>
    <w:rsid w:val="00337743"/>
    <w:rsid w:val="00366A17"/>
    <w:rsid w:val="00366AAE"/>
    <w:rsid w:val="00381277"/>
    <w:rsid w:val="00384653"/>
    <w:rsid w:val="003904F7"/>
    <w:rsid w:val="003A06C0"/>
    <w:rsid w:val="003A7E9C"/>
    <w:rsid w:val="003C1345"/>
    <w:rsid w:val="003D2B95"/>
    <w:rsid w:val="003E2E85"/>
    <w:rsid w:val="003F1C79"/>
    <w:rsid w:val="00426BEF"/>
    <w:rsid w:val="004327C5"/>
    <w:rsid w:val="0044205E"/>
    <w:rsid w:val="0044415D"/>
    <w:rsid w:val="00445396"/>
    <w:rsid w:val="00460335"/>
    <w:rsid w:val="0047436F"/>
    <w:rsid w:val="00481B9D"/>
    <w:rsid w:val="00486CFA"/>
    <w:rsid w:val="004A30DC"/>
    <w:rsid w:val="005017FF"/>
    <w:rsid w:val="00503C06"/>
    <w:rsid w:val="00507B61"/>
    <w:rsid w:val="00531358"/>
    <w:rsid w:val="00534346"/>
    <w:rsid w:val="00540B27"/>
    <w:rsid w:val="00551A3F"/>
    <w:rsid w:val="005614E4"/>
    <w:rsid w:val="005618F3"/>
    <w:rsid w:val="00580757"/>
    <w:rsid w:val="00584335"/>
    <w:rsid w:val="00587E9D"/>
    <w:rsid w:val="00592C3D"/>
    <w:rsid w:val="0059512A"/>
    <w:rsid w:val="005A76B0"/>
    <w:rsid w:val="005C13A8"/>
    <w:rsid w:val="005C70AA"/>
    <w:rsid w:val="005D4F0D"/>
    <w:rsid w:val="005E43FC"/>
    <w:rsid w:val="005E5A8B"/>
    <w:rsid w:val="00655704"/>
    <w:rsid w:val="00655B07"/>
    <w:rsid w:val="0065719F"/>
    <w:rsid w:val="00660FD8"/>
    <w:rsid w:val="00692579"/>
    <w:rsid w:val="006D4358"/>
    <w:rsid w:val="006D4D7C"/>
    <w:rsid w:val="006D7D20"/>
    <w:rsid w:val="006E06AE"/>
    <w:rsid w:val="006E2B78"/>
    <w:rsid w:val="006E49F9"/>
    <w:rsid w:val="006F0030"/>
    <w:rsid w:val="007166A7"/>
    <w:rsid w:val="007215A1"/>
    <w:rsid w:val="00724BD1"/>
    <w:rsid w:val="00730226"/>
    <w:rsid w:val="007547D0"/>
    <w:rsid w:val="00757E16"/>
    <w:rsid w:val="007A5ECF"/>
    <w:rsid w:val="007B77B1"/>
    <w:rsid w:val="007D3AD6"/>
    <w:rsid w:val="007F5A6B"/>
    <w:rsid w:val="007F69EB"/>
    <w:rsid w:val="008213B1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37D67"/>
    <w:rsid w:val="00971EC3"/>
    <w:rsid w:val="009C3F1F"/>
    <w:rsid w:val="009C7EF8"/>
    <w:rsid w:val="00A00CB2"/>
    <w:rsid w:val="00A07885"/>
    <w:rsid w:val="00A27B46"/>
    <w:rsid w:val="00A37F98"/>
    <w:rsid w:val="00A40D47"/>
    <w:rsid w:val="00A41978"/>
    <w:rsid w:val="00A47723"/>
    <w:rsid w:val="00A50AB6"/>
    <w:rsid w:val="00A669D1"/>
    <w:rsid w:val="00A66B60"/>
    <w:rsid w:val="00A86C1C"/>
    <w:rsid w:val="00AA224D"/>
    <w:rsid w:val="00AB52C9"/>
    <w:rsid w:val="00AC0C00"/>
    <w:rsid w:val="00AE1BEB"/>
    <w:rsid w:val="00AE61D4"/>
    <w:rsid w:val="00B01A59"/>
    <w:rsid w:val="00B10481"/>
    <w:rsid w:val="00B22BE9"/>
    <w:rsid w:val="00B47812"/>
    <w:rsid w:val="00B47E07"/>
    <w:rsid w:val="00B67A29"/>
    <w:rsid w:val="00B773A3"/>
    <w:rsid w:val="00BB1A03"/>
    <w:rsid w:val="00BD308C"/>
    <w:rsid w:val="00BE0140"/>
    <w:rsid w:val="00BE0765"/>
    <w:rsid w:val="00BE1678"/>
    <w:rsid w:val="00BF1F6A"/>
    <w:rsid w:val="00C06913"/>
    <w:rsid w:val="00C221D8"/>
    <w:rsid w:val="00C57AB4"/>
    <w:rsid w:val="00C64127"/>
    <w:rsid w:val="00C72D48"/>
    <w:rsid w:val="00C91B0E"/>
    <w:rsid w:val="00C94F46"/>
    <w:rsid w:val="00CA28D7"/>
    <w:rsid w:val="00CC1F6F"/>
    <w:rsid w:val="00CD7910"/>
    <w:rsid w:val="00CF5EA3"/>
    <w:rsid w:val="00CF5F18"/>
    <w:rsid w:val="00D12BEB"/>
    <w:rsid w:val="00D166F8"/>
    <w:rsid w:val="00D230A7"/>
    <w:rsid w:val="00D64617"/>
    <w:rsid w:val="00D6505C"/>
    <w:rsid w:val="00D748DA"/>
    <w:rsid w:val="00DA18EB"/>
    <w:rsid w:val="00DC008D"/>
    <w:rsid w:val="00DC4E8A"/>
    <w:rsid w:val="00DD6C94"/>
    <w:rsid w:val="00DE323E"/>
    <w:rsid w:val="00DF1A0D"/>
    <w:rsid w:val="00DF1A98"/>
    <w:rsid w:val="00DF313A"/>
    <w:rsid w:val="00DF46C7"/>
    <w:rsid w:val="00E06A27"/>
    <w:rsid w:val="00E113A1"/>
    <w:rsid w:val="00E145B1"/>
    <w:rsid w:val="00E27989"/>
    <w:rsid w:val="00E4079C"/>
    <w:rsid w:val="00E43EC0"/>
    <w:rsid w:val="00E51D4B"/>
    <w:rsid w:val="00E53E26"/>
    <w:rsid w:val="00EA1E0E"/>
    <w:rsid w:val="00EE62BF"/>
    <w:rsid w:val="00EF2063"/>
    <w:rsid w:val="00EF49E2"/>
    <w:rsid w:val="00F07610"/>
    <w:rsid w:val="00F234BC"/>
    <w:rsid w:val="00F66A8E"/>
    <w:rsid w:val="00F812B4"/>
    <w:rsid w:val="00F84502"/>
    <w:rsid w:val="00F94B80"/>
    <w:rsid w:val="00F95024"/>
    <w:rsid w:val="00FA326A"/>
    <w:rsid w:val="00FA688A"/>
    <w:rsid w:val="00FB19C1"/>
    <w:rsid w:val="00FB4654"/>
    <w:rsid w:val="00FB63E0"/>
    <w:rsid w:val="00FC4D79"/>
    <w:rsid w:val="00FD2675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f8f2c7fe-fd9c-4cdd-b3a0-0fc36241801f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38f7bee6-c71b-4475-adbf-35995bcd0bb3"/>
  </ds:schemaRefs>
</ds:datastoreItem>
</file>

<file path=customXml/itemProps2.xml><?xml version="1.0" encoding="utf-8"?>
<ds:datastoreItem xmlns:ds="http://schemas.openxmlformats.org/officeDocument/2006/customXml" ds:itemID="{A882B0CA-9508-48EF-8D8C-98923DC22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37</cp:revision>
  <cp:lastPrinted>2021-06-14T22:42:00Z</cp:lastPrinted>
  <dcterms:created xsi:type="dcterms:W3CDTF">2025-07-10T08:00:00Z</dcterms:created>
  <dcterms:modified xsi:type="dcterms:W3CDTF">2025-10-16T09:43:00Z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