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text" w:horzAnchor="page" w:tblpX="769" w:tblpY="457"/>
        <w:tblW w:w="0" w:type="auto"/>
        <w:tblLook w:val="04A0" w:firstRow="1" w:lastRow="0" w:firstColumn="1" w:lastColumn="0" w:noHBand="0" w:noVBand="1"/>
      </w:tblPr>
      <w:tblGrid>
        <w:gridCol w:w="1680"/>
        <w:gridCol w:w="3369"/>
      </w:tblGrid>
      <w:tr w:rsidR="00FF72E0" w:rsidRPr="006D7D20" w14:paraId="107A69E6" w14:textId="77777777" w:rsidTr="00AC0C00">
        <w:trPr>
          <w:trHeight w:val="389"/>
        </w:trPr>
        <w:tc>
          <w:tcPr>
            <w:tcW w:w="5049" w:type="dxa"/>
            <w:gridSpan w:val="2"/>
          </w:tcPr>
          <w:p w14:paraId="651C79D2" w14:textId="1059A34F" w:rsidR="00FF72E0" w:rsidRPr="00DC5EE5" w:rsidRDefault="00FF72E0" w:rsidP="00AC0C00">
            <w:pPr>
              <w:rPr>
                <w:rFonts w:ascii="SassoonCRInfant" w:eastAsia="Sassoon" w:hAnsi="SassoonCRInfant" w:cs="Sassoon"/>
                <w:b/>
                <w:bCs/>
                <w:color w:val="7030A0"/>
                <w:sz w:val="24"/>
                <w:szCs w:val="24"/>
              </w:rPr>
            </w:pPr>
            <w:r w:rsidRPr="00DC5EE5">
              <w:rPr>
                <w:rFonts w:ascii="SassoonCRInfant" w:eastAsia="Sassoon" w:hAnsi="SassoonCRInfant" w:cs="Sassoon"/>
                <w:b/>
                <w:bCs/>
                <w:color w:val="7030A0"/>
                <w:sz w:val="28"/>
                <w:szCs w:val="28"/>
              </w:rPr>
              <w:t>Subject Specific Vocabulary</w:t>
            </w:r>
          </w:p>
        </w:tc>
      </w:tr>
      <w:tr w:rsidR="00FF72E0" w:rsidRPr="006D7D20" w14:paraId="56A6C554" w14:textId="77777777" w:rsidTr="00445396">
        <w:trPr>
          <w:trHeight w:val="581"/>
        </w:trPr>
        <w:tc>
          <w:tcPr>
            <w:tcW w:w="1680" w:type="dxa"/>
            <w:shd w:val="clear" w:color="auto" w:fill="F2F2F2" w:themeFill="background1" w:themeFillShade="F2"/>
          </w:tcPr>
          <w:p w14:paraId="433D52A7" w14:textId="3A91CC50" w:rsidR="00FF72E0" w:rsidRPr="00DC5EE5" w:rsidRDefault="00B3431D" w:rsidP="00AC0C00">
            <w:pPr>
              <w:pStyle w:val="NormalWeb"/>
              <w:spacing w:before="0" w:beforeAutospacing="0" w:after="0" w:afterAutospacing="0"/>
              <w:rPr>
                <w:rFonts w:ascii="SassoonCRInfant" w:eastAsia="Sassoon" w:hAnsi="SassoonCRInfant" w:cs="Sassoon"/>
                <w:color w:val="0070C0"/>
                <w:sz w:val="20"/>
                <w:szCs w:val="20"/>
              </w:rPr>
            </w:pPr>
            <w:r>
              <w:rPr>
                <w:rFonts w:ascii="SassoonCRInfant" w:eastAsia="Sassoon" w:hAnsi="SassoonCRInfant" w:cs="Sassoon"/>
                <w:color w:val="0070C0"/>
                <w:sz w:val="20"/>
                <w:szCs w:val="20"/>
              </w:rPr>
              <w:t>c</w:t>
            </w:r>
            <w:r w:rsidR="00990960">
              <w:rPr>
                <w:rFonts w:ascii="SassoonCRInfant" w:eastAsia="Sassoon" w:hAnsi="SassoonCRInfant" w:cs="Sassoon"/>
                <w:color w:val="0070C0"/>
                <w:sz w:val="20"/>
                <w:szCs w:val="20"/>
              </w:rPr>
              <w:t>ompetence</w:t>
            </w:r>
          </w:p>
        </w:tc>
        <w:tc>
          <w:tcPr>
            <w:tcW w:w="3369" w:type="dxa"/>
          </w:tcPr>
          <w:p w14:paraId="2298B00E" w14:textId="6967ED1C" w:rsidR="00FF72E0" w:rsidRPr="00DC5EE5" w:rsidRDefault="00827623" w:rsidP="00AC0C00">
            <w:pPr>
              <w:pStyle w:val="NormalWeb"/>
              <w:spacing w:before="0" w:beforeAutospacing="0" w:after="0" w:afterAutospacing="0"/>
              <w:rPr>
                <w:rFonts w:ascii="SassoonCRInfant" w:eastAsia="Sassoon" w:hAnsi="SassoonCRInfant" w:cs="Sassoon"/>
                <w:sz w:val="20"/>
                <w:szCs w:val="20"/>
              </w:rPr>
            </w:pPr>
            <w:r w:rsidRPr="00064ACF">
              <w:rPr>
                <w:rFonts w:ascii="SassoonCRInfant" w:eastAsia="Sassoon" w:hAnsi="SassoonCRInfant" w:cs="Sassoon"/>
                <w:sz w:val="22"/>
                <w:szCs w:val="22"/>
              </w:rPr>
              <w:t>Having the necessary ability, knowledge, or skill to do something successfully</w:t>
            </w:r>
            <w:r>
              <w:rPr>
                <w:rFonts w:ascii="SassoonCRInfant" w:eastAsia="Sassoon" w:hAnsi="SassoonCRInfant" w:cs="Sassoon"/>
                <w:sz w:val="22"/>
                <w:szCs w:val="22"/>
              </w:rPr>
              <w:t>.</w:t>
            </w:r>
          </w:p>
        </w:tc>
      </w:tr>
      <w:tr w:rsidR="00FF72E0" w:rsidRPr="006D7D20" w14:paraId="77501222" w14:textId="77777777" w:rsidTr="002A5F01">
        <w:trPr>
          <w:trHeight w:val="552"/>
        </w:trPr>
        <w:tc>
          <w:tcPr>
            <w:tcW w:w="1680" w:type="dxa"/>
            <w:shd w:val="clear" w:color="auto" w:fill="F2F2F2" w:themeFill="background1" w:themeFillShade="F2"/>
          </w:tcPr>
          <w:p w14:paraId="56ED02DA" w14:textId="6CEE483D" w:rsidR="00FF72E0" w:rsidRPr="00DC5EE5" w:rsidRDefault="00990960" w:rsidP="00AC0C00">
            <w:pPr>
              <w:pStyle w:val="NormalWeb"/>
              <w:spacing w:before="0" w:beforeAutospacing="0" w:after="0" w:afterAutospacing="0"/>
              <w:rPr>
                <w:rFonts w:ascii="SassoonCRInfant" w:eastAsia="Sassoon" w:hAnsi="SassoonCRInfant" w:cs="Sassoon"/>
                <w:sz w:val="20"/>
                <w:szCs w:val="20"/>
              </w:rPr>
            </w:pPr>
            <w:r>
              <w:rPr>
                <w:rFonts w:ascii="SassoonCRInfant" w:eastAsia="Sassoon" w:hAnsi="SassoonCRInfant" w:cs="Sassoon"/>
                <w:sz w:val="20"/>
                <w:szCs w:val="20"/>
              </w:rPr>
              <w:t>confidence</w:t>
            </w:r>
          </w:p>
        </w:tc>
        <w:tc>
          <w:tcPr>
            <w:tcW w:w="3369" w:type="dxa"/>
          </w:tcPr>
          <w:p w14:paraId="5D934F24" w14:textId="3190FC6D" w:rsidR="00FF72E0" w:rsidRPr="00DC5EE5" w:rsidRDefault="00C94F85" w:rsidP="00AC0C00">
            <w:pPr>
              <w:pStyle w:val="NormalWeb"/>
              <w:spacing w:before="0" w:beforeAutospacing="0" w:after="0" w:afterAutospacing="0"/>
              <w:rPr>
                <w:rFonts w:ascii="SassoonCRInfant" w:eastAsia="Sassoon" w:hAnsi="SassoonCRInfant" w:cs="Sassoon"/>
                <w:sz w:val="20"/>
                <w:szCs w:val="20"/>
              </w:rPr>
            </w:pPr>
            <w:r>
              <w:rPr>
                <w:rFonts w:ascii="SassoonCRInfant" w:eastAsia="Sassoon" w:hAnsi="SassoonCRInfant" w:cs="Sassoon"/>
                <w:sz w:val="20"/>
                <w:szCs w:val="20"/>
              </w:rPr>
              <w:t>B</w:t>
            </w:r>
            <w:r w:rsidRPr="00C94F85">
              <w:rPr>
                <w:rFonts w:ascii="SassoonCRInfant" w:eastAsia="Sassoon" w:hAnsi="SassoonCRInfant" w:cs="Sassoon"/>
                <w:sz w:val="20"/>
                <w:szCs w:val="20"/>
              </w:rPr>
              <w:t>elieving in yourself and your own abilities</w:t>
            </w:r>
            <w:r>
              <w:rPr>
                <w:rFonts w:ascii="SassoonCRInfant" w:eastAsia="Sassoon" w:hAnsi="SassoonCRInfant" w:cs="Sassoon"/>
                <w:sz w:val="20"/>
                <w:szCs w:val="20"/>
              </w:rPr>
              <w:t>.</w:t>
            </w:r>
          </w:p>
        </w:tc>
      </w:tr>
      <w:tr w:rsidR="00FF72E0" w:rsidRPr="006D7D20" w14:paraId="77225A9C" w14:textId="77777777" w:rsidTr="00AC0C00">
        <w:trPr>
          <w:trHeight w:val="358"/>
        </w:trPr>
        <w:tc>
          <w:tcPr>
            <w:tcW w:w="1680" w:type="dxa"/>
            <w:shd w:val="clear" w:color="auto" w:fill="F2F2F2" w:themeFill="background1" w:themeFillShade="F2"/>
          </w:tcPr>
          <w:p w14:paraId="0FF81D3A" w14:textId="700C4DD1" w:rsidR="00FF72E0" w:rsidRPr="00DC5EE5" w:rsidRDefault="00B3431D" w:rsidP="00AC0C00">
            <w:pPr>
              <w:pStyle w:val="NormalWeb"/>
              <w:spacing w:before="0" w:beforeAutospacing="0" w:after="0" w:afterAutospacing="0"/>
              <w:rPr>
                <w:rFonts w:ascii="SassoonCRInfant" w:eastAsia="Sassoon" w:hAnsi="SassoonCRInfant" w:cs="Sassoon"/>
                <w:sz w:val="20"/>
                <w:szCs w:val="20"/>
              </w:rPr>
            </w:pPr>
            <w:r>
              <w:rPr>
                <w:rFonts w:ascii="SassoonCRInfant" w:eastAsia="Sassoon" w:hAnsi="SassoonCRInfant" w:cs="Sassoon"/>
                <w:sz w:val="20"/>
                <w:szCs w:val="20"/>
              </w:rPr>
              <w:t>self-rescue</w:t>
            </w:r>
          </w:p>
        </w:tc>
        <w:tc>
          <w:tcPr>
            <w:tcW w:w="3369" w:type="dxa"/>
          </w:tcPr>
          <w:p w14:paraId="3C85E155" w14:textId="4FE2C5A6" w:rsidR="00FF72E0" w:rsidRPr="00DC5EE5" w:rsidRDefault="002E1F61" w:rsidP="00AC0C00">
            <w:pPr>
              <w:pStyle w:val="NormalWeb"/>
              <w:spacing w:before="0" w:beforeAutospacing="0" w:after="0" w:afterAutospacing="0"/>
              <w:rPr>
                <w:rFonts w:ascii="SassoonCRInfant" w:eastAsia="Sassoon" w:hAnsi="SassoonCRInfant" w:cs="Sassoon"/>
                <w:sz w:val="20"/>
                <w:szCs w:val="20"/>
              </w:rPr>
            </w:pPr>
            <w:r>
              <w:rPr>
                <w:rFonts w:ascii="SassoonCRInfant" w:eastAsia="Sassoon" w:hAnsi="SassoonCRInfant" w:cs="Sassoon"/>
                <w:sz w:val="20"/>
                <w:szCs w:val="20"/>
              </w:rPr>
              <w:t>T</w:t>
            </w:r>
            <w:r w:rsidRPr="002E1F61">
              <w:rPr>
                <w:rFonts w:ascii="SassoonCRInfant" w:eastAsia="Sassoon" w:hAnsi="SassoonCRInfant" w:cs="Sassoon"/>
                <w:sz w:val="20"/>
                <w:szCs w:val="20"/>
              </w:rPr>
              <w:t>he ability to safely get out of trouble in water by staying calm, floating, and getting to safety on their own</w:t>
            </w:r>
            <w:r>
              <w:rPr>
                <w:rFonts w:ascii="SassoonCRInfant" w:eastAsia="Sassoon" w:hAnsi="SassoonCRInfant" w:cs="Sassoon"/>
                <w:sz w:val="20"/>
                <w:szCs w:val="20"/>
              </w:rPr>
              <w:t>.</w:t>
            </w:r>
          </w:p>
        </w:tc>
      </w:tr>
      <w:tr w:rsidR="00FF72E0" w:rsidRPr="006D7D20" w14:paraId="4B5B30AA" w14:textId="77777777" w:rsidTr="00AC0C00">
        <w:trPr>
          <w:trHeight w:val="407"/>
        </w:trPr>
        <w:tc>
          <w:tcPr>
            <w:tcW w:w="1680" w:type="dxa"/>
            <w:shd w:val="clear" w:color="auto" w:fill="F2F2F2" w:themeFill="background1" w:themeFillShade="F2"/>
          </w:tcPr>
          <w:p w14:paraId="7BFAFF9D" w14:textId="22406FDC" w:rsidR="00FF72E0" w:rsidRPr="00DC5EE5" w:rsidRDefault="00B3431D" w:rsidP="00AC0C00">
            <w:pPr>
              <w:pStyle w:val="NormalWeb"/>
              <w:spacing w:before="0" w:beforeAutospacing="0" w:after="0" w:afterAutospacing="0"/>
              <w:rPr>
                <w:rFonts w:ascii="SassoonCRInfant" w:eastAsia="Sassoon" w:hAnsi="SassoonCRInfant" w:cs="Sassoon"/>
                <w:sz w:val="20"/>
                <w:szCs w:val="20"/>
              </w:rPr>
            </w:pPr>
            <w:r>
              <w:rPr>
                <w:rFonts w:ascii="SassoonCRInfant" w:eastAsia="Sassoon" w:hAnsi="SassoonCRInfant" w:cs="Sassoon"/>
                <w:sz w:val="20"/>
                <w:szCs w:val="20"/>
              </w:rPr>
              <w:t>survival</w:t>
            </w:r>
          </w:p>
        </w:tc>
        <w:tc>
          <w:tcPr>
            <w:tcW w:w="3369" w:type="dxa"/>
          </w:tcPr>
          <w:p w14:paraId="672D2E6E" w14:textId="27336D35" w:rsidR="00FF72E0" w:rsidRPr="00DC5EE5" w:rsidRDefault="0020527F" w:rsidP="00AC0C00">
            <w:pPr>
              <w:pStyle w:val="NormalWeb"/>
              <w:spacing w:before="0" w:beforeAutospacing="0" w:after="0" w:afterAutospacing="0"/>
              <w:rPr>
                <w:rFonts w:ascii="SassoonCRInfant" w:eastAsia="Sassoon" w:hAnsi="SassoonCRInfant" w:cs="Sassoon"/>
                <w:sz w:val="20"/>
                <w:szCs w:val="20"/>
              </w:rPr>
            </w:pPr>
            <w:r>
              <w:rPr>
                <w:rFonts w:ascii="SassoonCRInfant" w:eastAsia="Sassoon" w:hAnsi="SassoonCRInfant" w:cs="Sassoon"/>
                <w:sz w:val="20"/>
                <w:szCs w:val="20"/>
              </w:rPr>
              <w:t>Having the essential skills to survive a fall into water</w:t>
            </w:r>
            <w:r w:rsidR="00E23206">
              <w:rPr>
                <w:rFonts w:ascii="SassoonCRInfant" w:eastAsia="Sassoon" w:hAnsi="SassoonCRInfant" w:cs="Sassoon"/>
                <w:sz w:val="20"/>
                <w:szCs w:val="20"/>
              </w:rPr>
              <w:t>, knowing how to float, control breathing and swim to safety.</w:t>
            </w:r>
          </w:p>
        </w:tc>
      </w:tr>
    </w:tbl>
    <w:p w14:paraId="2EC204D1" w14:textId="633C0AA7" w:rsidR="002039DA" w:rsidRPr="006E06AE" w:rsidRDefault="00C92CEE" w:rsidP="5AD39411">
      <w:pPr>
        <w:rPr>
          <w:rFonts w:ascii="Sassoon" w:eastAsia="Sassoon" w:hAnsi="Sassoon" w:cs="Sassoon"/>
        </w:rPr>
      </w:pPr>
      <w:r w:rsidRPr="00746CAA">
        <w:rPr>
          <w:noProof/>
        </w:rPr>
        <w:drawing>
          <wp:anchor distT="0" distB="0" distL="114300" distR="114300" simplePos="0" relativeHeight="251662343" behindDoc="1" locked="0" layoutInCell="1" allowOverlap="1" wp14:anchorId="3488462C" wp14:editId="241BC8B4">
            <wp:simplePos x="0" y="0"/>
            <wp:positionH relativeFrom="column">
              <wp:posOffset>8287385</wp:posOffset>
            </wp:positionH>
            <wp:positionV relativeFrom="paragraph">
              <wp:posOffset>-500380</wp:posOffset>
            </wp:positionV>
            <wp:extent cx="1047896" cy="704948"/>
            <wp:effectExtent l="0" t="0" r="0" b="0"/>
            <wp:wrapNone/>
            <wp:docPr id="259075452" name="Picture 1" descr="A close-up of a ball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9075452" name="Picture 1" descr="A close-up of a ball&#10;&#10;AI-generated content may be incorrect.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47896" cy="70494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C0C00" w:rsidRPr="00D446E1">
        <w:rPr>
          <w:rFonts w:ascii="Twinkl Cursive Looped" w:hAnsi="Twinkl Cursive Looped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59D4451F" wp14:editId="166AAF94">
                <wp:simplePos x="0" y="0"/>
                <wp:positionH relativeFrom="margin">
                  <wp:align>left</wp:align>
                </wp:positionH>
                <wp:positionV relativeFrom="paragraph">
                  <wp:posOffset>-518160</wp:posOffset>
                </wp:positionV>
                <wp:extent cx="8831580" cy="82296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831580" cy="8229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0FE7381" w14:textId="47073712" w:rsidR="00445396" w:rsidRPr="00DC5EE5" w:rsidRDefault="00B47812" w:rsidP="00445396">
                            <w:pPr>
                              <w:jc w:val="center"/>
                              <w:rPr>
                                <w:rFonts w:ascii="SassoonCRInfant" w:hAnsi="SassoonCRInfant"/>
                                <w:color w:val="7030A0"/>
                                <w:sz w:val="34"/>
                                <w:szCs w:val="2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DC5EE5">
                              <w:rPr>
                                <w:rFonts w:ascii="SassoonCRInfant" w:hAnsi="SassoonCRInfant"/>
                                <w:b/>
                                <w:color w:val="7030A0"/>
                                <w:sz w:val="34"/>
                                <w:szCs w:val="2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Year </w:t>
                            </w:r>
                            <w:r w:rsidR="00172C70">
                              <w:rPr>
                                <w:rFonts w:ascii="SassoonCRInfant" w:hAnsi="SassoonCRInfant"/>
                                <w:b/>
                                <w:color w:val="7030A0"/>
                                <w:sz w:val="34"/>
                                <w:szCs w:val="2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Five</w:t>
                            </w:r>
                            <w:r w:rsidRPr="00DC5EE5">
                              <w:rPr>
                                <w:rFonts w:ascii="SassoonCRInfant" w:hAnsi="SassoonCRInfant"/>
                                <w:b/>
                                <w:color w:val="7030A0"/>
                                <w:sz w:val="34"/>
                                <w:szCs w:val="2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Pr="00DC5EE5">
                              <w:rPr>
                                <w:rFonts w:ascii="SassoonCRInfant" w:hAnsi="SassoonCRInfant"/>
                                <w:color w:val="7030A0"/>
                                <w:sz w:val="34"/>
                                <w:szCs w:val="2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– </w:t>
                            </w:r>
                            <w:r w:rsidR="00C56463" w:rsidRPr="00DC5EE5">
                              <w:rPr>
                                <w:rFonts w:ascii="SassoonCRInfant" w:hAnsi="SassoonCRInfant"/>
                                <w:color w:val="7030A0"/>
                                <w:sz w:val="34"/>
                                <w:szCs w:val="2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PE </w:t>
                            </w:r>
                            <w:r w:rsidR="00A75771" w:rsidRPr="00DC5EE5">
                              <w:rPr>
                                <w:rFonts w:ascii="SassoonCRInfant" w:hAnsi="SassoonCRInfant"/>
                                <w:color w:val="7030A0"/>
                                <w:sz w:val="34"/>
                                <w:szCs w:val="2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– Indoor: </w:t>
                            </w:r>
                            <w:r w:rsidR="00B870FC" w:rsidRPr="00DC5EE5">
                              <w:rPr>
                                <w:rFonts w:ascii="SassoonCRInfant" w:hAnsi="SassoonCRInfant"/>
                                <w:color w:val="7030A0"/>
                                <w:sz w:val="34"/>
                                <w:szCs w:val="2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Swimming and </w:t>
                            </w:r>
                            <w:r w:rsidR="00B06040">
                              <w:rPr>
                                <w:rFonts w:ascii="SassoonCRInfant" w:hAnsi="SassoonCRInfant"/>
                                <w:color w:val="7030A0"/>
                                <w:sz w:val="34"/>
                                <w:szCs w:val="2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Gymnastics</w:t>
                            </w:r>
                          </w:p>
                          <w:p w14:paraId="01F4EA3F" w14:textId="1CBB817C" w:rsidR="00B47812" w:rsidRPr="00AC0C00" w:rsidRDefault="00B47812" w:rsidP="00B47812">
                            <w:pPr>
                              <w:jc w:val="center"/>
                              <w:rPr>
                                <w:rFonts w:ascii="Sassoon" w:hAnsi="Sassoon"/>
                                <w:color w:val="7030A0"/>
                                <w:sz w:val="34"/>
                                <w:szCs w:val="2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1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9D4451F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0;margin-top:-40.8pt;width:695.4pt;height:64.8pt;z-index:25165824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g4FV9wEAAOkDAAAOAAAAZHJzL2Uyb0RvYy54bWysU9tuGjEQfa/Uf7D8XhYoSQliiWgiqkqo&#10;iUSqPBuvza5ke1x7YJd+fcfm2stT1BfveM7sXM4cT+87a9hOhdiAK/mg1+dMOQlV4zYl//6y+DDm&#10;LKJwlTDgVMn3KvL72ft309ZP1BBqMJUKjJK4OGl9yWtEPymKKGtlReyBV45ADcEKpGvYFFUQLWW3&#10;phj2+7dFC6HyAaSKkbyPB5DPcn6tlcQnraNCZkpOvWE+Qz7X6SxmUzHZBOHrRh7bEG/oworGUdFz&#10;qkeBgm1D81cq28gAETT2JNgCtG6kyjPQNIP+H9OsauFVnoXIif5MU/x/aeW33co/B4bdZ+hogYmQ&#10;1sdJJGeap9PBpi91yggnCvdn2lSHTJJzPP44uBkTJAkbD4d3t5nX4vK3DxG/KLAsGSUPtJbMltgt&#10;I1JFCj2FpGIOFo0xeTXG/eagwOQpLi0mC7t1d+x7DdWexglw2HT0ctFQzaWI+CwCrXbAk1zxiQ5t&#10;oC05HC3Oagg//+VP8cQ4oZy1JJWSxx9bERRn5qujXdwNRqOkrXwZ3Xwa0iVcI+trxG3tA5AaqRHq&#10;LpspHs3J1AHsK6l6nqoSJJyk2iXHk/mABwHTq5BqPs9BpCYvcOlWXqbUB9LmWwTdZIITTQdujuyR&#10;njLvR+0nwV7fc9Tlhc5+AQAA//8DAFBLAwQUAAYACAAAACEAUmqcpdwAAAAIAQAADwAAAGRycy9k&#10;b3ducmV2LnhtbEyPy07DMBBF90j8gzVI7Fq7UKo0ZFIhEFsQ5SGxc+NpEhGPo9htwt8zXdHl6I7u&#10;PafYTL5TRxpiGxhhMTegiKvgWq4RPt6fZxmomCw72wUmhF+KsCkvLwqbuzDyGx23qVZSwjG3CE1K&#10;fa51rBryNs5DTyzZPgzeJjmHWrvBjlLuO31jzEp727IsNLanx4aqn+3BI3y+7L+/lua1fvJ3/Rgm&#10;o9mvNeL11fRwDyrRlP6f4YQv6FAK0y4c2EXVIYhIQphlixWoU3y7NqKyQ1hmBnRZ6HOB8g8AAP//&#10;AwBQSwECLQAUAAYACAAAACEAtoM4kv4AAADhAQAAEwAAAAAAAAAAAAAAAAAAAAAAW0NvbnRlbnRf&#10;VHlwZXNdLnhtbFBLAQItABQABgAIAAAAIQA4/SH/1gAAAJQBAAALAAAAAAAAAAAAAAAAAC8BAABf&#10;cmVscy8ucmVsc1BLAQItABQABgAIAAAAIQCTg4FV9wEAAOkDAAAOAAAAAAAAAAAAAAAAAC4CAABk&#10;cnMvZTJvRG9jLnhtbFBLAQItABQABgAIAAAAIQBSapyl3AAAAAgBAAAPAAAAAAAAAAAAAAAAAFEE&#10;AABkcnMvZG93bnJldi54bWxQSwUGAAAAAAQABADzAAAAWgUAAAAA&#10;" filled="f" stroked="f">
                <v:textbox>
                  <w:txbxContent>
                    <w:p w14:paraId="60FE7381" w14:textId="47073712" w:rsidR="00445396" w:rsidRPr="00DC5EE5" w:rsidRDefault="00B47812" w:rsidP="00445396">
                      <w:pPr>
                        <w:jc w:val="center"/>
                        <w:rPr>
                          <w:rFonts w:ascii="SassoonCRInfant" w:hAnsi="SassoonCRInfant"/>
                          <w:color w:val="7030A0"/>
                          <w:sz w:val="34"/>
                          <w:szCs w:val="2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DC5EE5">
                        <w:rPr>
                          <w:rFonts w:ascii="SassoonCRInfant" w:hAnsi="SassoonCRInfant"/>
                          <w:b/>
                          <w:color w:val="7030A0"/>
                          <w:sz w:val="34"/>
                          <w:szCs w:val="2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Year </w:t>
                      </w:r>
                      <w:r w:rsidR="00172C70">
                        <w:rPr>
                          <w:rFonts w:ascii="SassoonCRInfant" w:hAnsi="SassoonCRInfant"/>
                          <w:b/>
                          <w:color w:val="7030A0"/>
                          <w:sz w:val="34"/>
                          <w:szCs w:val="2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Five</w:t>
                      </w:r>
                      <w:r w:rsidRPr="00DC5EE5">
                        <w:rPr>
                          <w:rFonts w:ascii="SassoonCRInfant" w:hAnsi="SassoonCRInfant"/>
                          <w:b/>
                          <w:color w:val="7030A0"/>
                          <w:sz w:val="34"/>
                          <w:szCs w:val="2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 w:rsidRPr="00DC5EE5">
                        <w:rPr>
                          <w:rFonts w:ascii="SassoonCRInfant" w:hAnsi="SassoonCRInfant"/>
                          <w:color w:val="7030A0"/>
                          <w:sz w:val="34"/>
                          <w:szCs w:val="2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– </w:t>
                      </w:r>
                      <w:r w:rsidR="00C56463" w:rsidRPr="00DC5EE5">
                        <w:rPr>
                          <w:rFonts w:ascii="SassoonCRInfant" w:hAnsi="SassoonCRInfant"/>
                          <w:color w:val="7030A0"/>
                          <w:sz w:val="34"/>
                          <w:szCs w:val="2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PE </w:t>
                      </w:r>
                      <w:r w:rsidR="00A75771" w:rsidRPr="00DC5EE5">
                        <w:rPr>
                          <w:rFonts w:ascii="SassoonCRInfant" w:hAnsi="SassoonCRInfant"/>
                          <w:color w:val="7030A0"/>
                          <w:sz w:val="34"/>
                          <w:szCs w:val="2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– Indoor: </w:t>
                      </w:r>
                      <w:r w:rsidR="00B870FC" w:rsidRPr="00DC5EE5">
                        <w:rPr>
                          <w:rFonts w:ascii="SassoonCRInfant" w:hAnsi="SassoonCRInfant"/>
                          <w:color w:val="7030A0"/>
                          <w:sz w:val="34"/>
                          <w:szCs w:val="2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Swimming and </w:t>
                      </w:r>
                      <w:r w:rsidR="00B06040">
                        <w:rPr>
                          <w:rFonts w:ascii="SassoonCRInfant" w:hAnsi="SassoonCRInfant"/>
                          <w:color w:val="7030A0"/>
                          <w:sz w:val="34"/>
                          <w:szCs w:val="2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Gymnastics</w:t>
                      </w:r>
                    </w:p>
                    <w:p w14:paraId="01F4EA3F" w14:textId="1CBB817C" w:rsidR="00B47812" w:rsidRPr="00AC0C00" w:rsidRDefault="00B47812" w:rsidP="00B47812">
                      <w:pPr>
                        <w:jc w:val="center"/>
                        <w:rPr>
                          <w:rFonts w:ascii="Sassoon" w:hAnsi="Sassoon"/>
                          <w:color w:val="7030A0"/>
                          <w:sz w:val="34"/>
                          <w:szCs w:val="2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FF72E0" w:rsidRPr="5AD39411">
        <w:rPr>
          <w:rFonts w:ascii="Sassoon" w:eastAsia="Sassoon" w:hAnsi="Sassoon" w:cs="Sassoon"/>
          <w:noProof/>
        </w:rPr>
        <w:t xml:space="preserve"> </w:t>
      </w:r>
      <w:r w:rsidR="006D7D20">
        <w:rPr>
          <w:noProof/>
        </w:rPr>
        <w:drawing>
          <wp:anchor distT="0" distB="0" distL="114300" distR="114300" simplePos="0" relativeHeight="251658241" behindDoc="0" locked="0" layoutInCell="1" allowOverlap="1" wp14:anchorId="43DB1BDE" wp14:editId="41AA3F7E">
            <wp:simplePos x="0" y="0"/>
            <wp:positionH relativeFrom="margin">
              <wp:posOffset>-487680</wp:posOffset>
            </wp:positionH>
            <wp:positionV relativeFrom="paragraph">
              <wp:posOffset>-556260</wp:posOffset>
            </wp:positionV>
            <wp:extent cx="655320" cy="655320"/>
            <wp:effectExtent l="0" t="0" r="0" b="0"/>
            <wp:wrapNone/>
            <wp:docPr id="4" name="Picture 4" descr="Pinxton Village Academies (@pvacademies) / Twitt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nxton Village Academies (@pvacademies) / Twitter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5320" cy="655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E43FC" w:rsidRPr="5AD39411">
        <w:rPr>
          <w:rFonts w:ascii="Sassoon" w:eastAsia="Sassoon" w:hAnsi="Sassoon" w:cs="Sassoon"/>
        </w:rPr>
        <w:t xml:space="preserve"> </w:t>
      </w:r>
    </w:p>
    <w:tbl>
      <w:tblPr>
        <w:tblStyle w:val="TableGrid"/>
        <w:tblpPr w:leftFromText="180" w:rightFromText="180" w:vertAnchor="text" w:horzAnchor="page" w:tblpX="6258" w:tblpY="5"/>
        <w:tblW w:w="0" w:type="auto"/>
        <w:tblLook w:val="04A0" w:firstRow="1" w:lastRow="0" w:firstColumn="1" w:lastColumn="0" w:noHBand="0" w:noVBand="1"/>
      </w:tblPr>
      <w:tblGrid>
        <w:gridCol w:w="2046"/>
        <w:gridCol w:w="7730"/>
      </w:tblGrid>
      <w:tr w:rsidR="00C56463" w:rsidRPr="006E06AE" w14:paraId="5B3263B8" w14:textId="77777777" w:rsidTr="000C5BED">
        <w:trPr>
          <w:trHeight w:val="281"/>
        </w:trPr>
        <w:tc>
          <w:tcPr>
            <w:tcW w:w="2046" w:type="dxa"/>
          </w:tcPr>
          <w:p w14:paraId="643F7FB2" w14:textId="77777777" w:rsidR="00204020" w:rsidRPr="006D7D20" w:rsidRDefault="008664C2" w:rsidP="001B04AE">
            <w:pPr>
              <w:jc w:val="center"/>
              <w:rPr>
                <w:rFonts w:ascii="Sassoon" w:eastAsia="Sassoon" w:hAnsi="Sassoon" w:cs="Sassoon"/>
                <w:b/>
                <w:bCs/>
                <w:color w:val="7030A0"/>
                <w:sz w:val="28"/>
                <w:szCs w:val="28"/>
              </w:rPr>
            </w:pPr>
            <w:r w:rsidRPr="00EA1E0E">
              <w:rPr>
                <w:rFonts w:ascii="Sassoon" w:hAnsi="Sassoon"/>
                <w:noProof/>
              </w:rPr>
              <w:drawing>
                <wp:anchor distT="0" distB="0" distL="114300" distR="114300" simplePos="0" relativeHeight="251658247" behindDoc="0" locked="0" layoutInCell="1" allowOverlap="1" wp14:anchorId="751D31EF" wp14:editId="03698FD6">
                  <wp:simplePos x="0" y="0"/>
                  <wp:positionH relativeFrom="column">
                    <wp:posOffset>106892</wp:posOffset>
                  </wp:positionH>
                  <wp:positionV relativeFrom="paragraph">
                    <wp:posOffset>24976</wp:posOffset>
                  </wp:positionV>
                  <wp:extent cx="609600" cy="345920"/>
                  <wp:effectExtent l="0" t="0" r="0" b="0"/>
                  <wp:wrapNone/>
                  <wp:docPr id="21" name="Picture 21" descr="A picture containing microscope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" name="Picture 35" descr="A picture containing microscope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9600" cy="345920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7730" w:type="dxa"/>
          </w:tcPr>
          <w:p w14:paraId="7312AB39" w14:textId="1A105C39" w:rsidR="00204020" w:rsidRPr="00DC5EE5" w:rsidRDefault="00204020" w:rsidP="001B04AE">
            <w:pPr>
              <w:rPr>
                <w:rFonts w:ascii="SassoonCRInfant" w:eastAsia="Sassoon" w:hAnsi="SassoonCRInfant" w:cs="Sassoon"/>
                <w:b/>
                <w:bCs/>
                <w:color w:val="7030A0"/>
                <w:sz w:val="32"/>
                <w:szCs w:val="32"/>
              </w:rPr>
            </w:pPr>
            <w:r w:rsidRPr="00DC5EE5">
              <w:rPr>
                <w:rFonts w:ascii="SassoonCRInfant" w:eastAsia="Sassoon" w:hAnsi="SassoonCRInfant" w:cs="Sassoon"/>
                <w:b/>
                <w:bCs/>
                <w:color w:val="7030A0"/>
                <w:sz w:val="32"/>
                <w:szCs w:val="32"/>
              </w:rPr>
              <w:t>Sticky knowledge</w:t>
            </w:r>
          </w:p>
          <w:p w14:paraId="2E3FA890" w14:textId="77777777" w:rsidR="00EA1E0E" w:rsidRPr="000B0E64" w:rsidRDefault="00EA1E0E" w:rsidP="001B04AE">
            <w:pPr>
              <w:rPr>
                <w:rFonts w:ascii="SassoonCRInfant" w:eastAsia="Sassoon" w:hAnsi="SassoonCRInfant" w:cs="Sassoon"/>
                <w:b/>
                <w:bCs/>
                <w:color w:val="7030A0"/>
              </w:rPr>
            </w:pPr>
          </w:p>
        </w:tc>
      </w:tr>
      <w:tr w:rsidR="00327F5E" w:rsidRPr="006E06AE" w14:paraId="1547F07C" w14:textId="77777777" w:rsidTr="000C5BED">
        <w:trPr>
          <w:trHeight w:val="572"/>
        </w:trPr>
        <w:tc>
          <w:tcPr>
            <w:tcW w:w="2046" w:type="dxa"/>
            <w:vMerge w:val="restart"/>
          </w:tcPr>
          <w:p w14:paraId="4FE74592" w14:textId="74D514AD" w:rsidR="00327F5E" w:rsidRDefault="00327F5E" w:rsidP="001B04AE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="Sassoon" w:eastAsia="Sassoon" w:hAnsi="Sassoon" w:cs="Sassoon"/>
                <w:sz w:val="22"/>
                <w:szCs w:val="22"/>
                <w:lang w:val="en-US"/>
              </w:rPr>
            </w:pPr>
          </w:p>
          <w:p w14:paraId="5221CF1D" w14:textId="77777777" w:rsidR="000B0E64" w:rsidRDefault="000B0E64" w:rsidP="001B04AE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Sassoon" w:hAnsi="Sassoon" w:cs="Calibri"/>
                <w:sz w:val="22"/>
                <w:szCs w:val="22"/>
                <w:lang w:val="en-US"/>
              </w:rPr>
            </w:pPr>
          </w:p>
          <w:p w14:paraId="636F4B2A" w14:textId="3808F493" w:rsidR="000B0E64" w:rsidRDefault="000B0E64" w:rsidP="001B04AE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="Sassoon" w:hAnsi="Sassoon" w:cs="Calibri"/>
                <w:sz w:val="22"/>
                <w:szCs w:val="22"/>
                <w:lang w:val="en-US"/>
              </w:rPr>
            </w:pPr>
            <w:r w:rsidRPr="0031650D">
              <w:rPr>
                <w:rStyle w:val="normaltextrun"/>
                <w:rFonts w:ascii="Sassoon" w:hAnsi="Sassoon" w:cs="Calibri"/>
                <w:noProof/>
                <w:sz w:val="22"/>
                <w:szCs w:val="22"/>
                <w:lang w:val="en-US"/>
              </w:rPr>
              <w:drawing>
                <wp:inline distT="0" distB="0" distL="0" distR="0" wp14:anchorId="4A9B7AE7" wp14:editId="49C6BF0B">
                  <wp:extent cx="1152560" cy="1074420"/>
                  <wp:effectExtent l="0" t="0" r="9525" b="0"/>
                  <wp:docPr id="193957395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39573957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62419" cy="108361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B194046" w14:textId="072C7AEE" w:rsidR="00327F5E" w:rsidRDefault="00327F5E" w:rsidP="001B04AE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="Sassoon" w:hAnsi="Sassoon" w:cs="Calibri"/>
                <w:sz w:val="22"/>
                <w:szCs w:val="22"/>
                <w:lang w:val="en-US"/>
              </w:rPr>
            </w:pPr>
          </w:p>
          <w:p w14:paraId="372867A8" w14:textId="761374A8" w:rsidR="000B0E64" w:rsidRPr="0016124C" w:rsidRDefault="000B0E64" w:rsidP="001B04AE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="Sassoon" w:hAnsi="Sassoon" w:cs="Calibri"/>
                <w:sz w:val="22"/>
                <w:szCs w:val="22"/>
                <w:lang w:val="en-US"/>
              </w:rPr>
            </w:pPr>
          </w:p>
        </w:tc>
        <w:tc>
          <w:tcPr>
            <w:tcW w:w="7730" w:type="dxa"/>
          </w:tcPr>
          <w:p w14:paraId="241D5B65" w14:textId="7ABC0DC9" w:rsidR="00327F5E" w:rsidRPr="00F67121" w:rsidRDefault="004E3C87" w:rsidP="001B04AE">
            <w:pPr>
              <w:pStyle w:val="paragraph"/>
              <w:rPr>
                <w:rFonts w:ascii="SassoonCRInfant" w:eastAsia="Sassoon" w:hAnsi="SassoonCRInfant" w:cs="Sassoon"/>
                <w:color w:val="000000" w:themeColor="text1"/>
                <w:sz w:val="20"/>
                <w:szCs w:val="20"/>
              </w:rPr>
            </w:pPr>
            <w:r>
              <w:rPr>
                <w:rFonts w:ascii="SassoonCRInfant" w:eastAsia="Sassoon" w:hAnsi="SassoonCRInfant" w:cs="Sassoon"/>
                <w:color w:val="000000" w:themeColor="text1"/>
                <w:sz w:val="20"/>
                <w:szCs w:val="20"/>
              </w:rPr>
              <w:t>Perform</w:t>
            </w:r>
            <w:r w:rsidR="00333EE0" w:rsidRPr="00F67121">
              <w:rPr>
                <w:rFonts w:ascii="SassoonCRInfant" w:eastAsia="Sassoon" w:hAnsi="SassoonCRInfant" w:cs="Sassoon"/>
                <w:color w:val="000000" w:themeColor="text1"/>
                <w:sz w:val="20"/>
                <w:szCs w:val="20"/>
              </w:rPr>
              <w:t xml:space="preserve"> an accurate and consistent stroke on the front and back when swimming 25m</w:t>
            </w:r>
            <w:r w:rsidR="000C5BED">
              <w:rPr>
                <w:rFonts w:ascii="SassoonCRInfant" w:eastAsia="Sassoon" w:hAnsi="SassoonCRInfant" w:cs="Sassoon"/>
                <w:color w:val="000000" w:themeColor="text1"/>
                <w:sz w:val="20"/>
                <w:szCs w:val="20"/>
              </w:rPr>
              <w:t>.</w:t>
            </w:r>
          </w:p>
        </w:tc>
      </w:tr>
      <w:tr w:rsidR="00327F5E" w:rsidRPr="006E06AE" w14:paraId="44129C0F" w14:textId="77777777" w:rsidTr="000C5BED">
        <w:trPr>
          <w:trHeight w:val="413"/>
        </w:trPr>
        <w:tc>
          <w:tcPr>
            <w:tcW w:w="2046" w:type="dxa"/>
            <w:vMerge/>
          </w:tcPr>
          <w:p w14:paraId="03E180C5" w14:textId="1B59768F" w:rsidR="00327F5E" w:rsidRPr="006D7D20" w:rsidRDefault="00327F5E" w:rsidP="001B04AE">
            <w:pPr>
              <w:pStyle w:val="paragraph"/>
              <w:spacing w:before="0" w:after="0"/>
              <w:jc w:val="center"/>
              <w:textAlignment w:val="baseline"/>
              <w:rPr>
                <w:rStyle w:val="normaltextrun"/>
                <w:rFonts w:ascii="Sassoon" w:hAnsi="Sassoon" w:cs="Calibri"/>
                <w:sz w:val="22"/>
                <w:szCs w:val="22"/>
                <w:lang w:val="en-US"/>
              </w:rPr>
            </w:pPr>
          </w:p>
        </w:tc>
        <w:tc>
          <w:tcPr>
            <w:tcW w:w="7730" w:type="dxa"/>
          </w:tcPr>
          <w:p w14:paraId="7D15B01F" w14:textId="30CCB95F" w:rsidR="00327F5E" w:rsidRPr="00F67121" w:rsidRDefault="00BD5480" w:rsidP="001B04AE">
            <w:pPr>
              <w:pStyle w:val="paragraph"/>
              <w:rPr>
                <w:rFonts w:ascii="SassoonCRInfant" w:eastAsia="Sassoon" w:hAnsi="SassoonCRInfant" w:cs="Sassoon"/>
                <w:color w:val="000000" w:themeColor="text1"/>
                <w:sz w:val="20"/>
                <w:szCs w:val="20"/>
              </w:rPr>
            </w:pPr>
            <w:r w:rsidRPr="00F67121">
              <w:rPr>
                <w:rFonts w:ascii="SassoonCRInfant" w:eastAsia="Sassoon" w:hAnsi="SassoonCRInfant" w:cs="Sassoon"/>
                <w:color w:val="000000" w:themeColor="text1"/>
                <w:sz w:val="20"/>
                <w:szCs w:val="20"/>
              </w:rPr>
              <w:t>Face in the water, breathing to the side, alternating arm strokes, legs straight</w:t>
            </w:r>
            <w:r w:rsidR="000C5BED">
              <w:rPr>
                <w:rFonts w:ascii="SassoonCRInfant" w:eastAsia="Sassoon" w:hAnsi="SassoonCRInfant" w:cs="Sassoon"/>
                <w:color w:val="000000" w:themeColor="text1"/>
                <w:sz w:val="20"/>
                <w:szCs w:val="20"/>
              </w:rPr>
              <w:t>.</w:t>
            </w:r>
          </w:p>
        </w:tc>
      </w:tr>
      <w:tr w:rsidR="000B0E64" w:rsidRPr="006E06AE" w14:paraId="16D956E2" w14:textId="77777777" w:rsidTr="000C5BED">
        <w:trPr>
          <w:trHeight w:val="424"/>
        </w:trPr>
        <w:tc>
          <w:tcPr>
            <w:tcW w:w="2046" w:type="dxa"/>
            <w:vMerge/>
          </w:tcPr>
          <w:p w14:paraId="3D1524D7" w14:textId="77777777" w:rsidR="000B0E64" w:rsidRPr="006D7D20" w:rsidRDefault="000B0E64" w:rsidP="001B04AE">
            <w:pPr>
              <w:pStyle w:val="paragraph"/>
              <w:spacing w:before="0" w:after="0"/>
              <w:jc w:val="center"/>
              <w:textAlignment w:val="baseline"/>
              <w:rPr>
                <w:rStyle w:val="normaltextrun"/>
                <w:rFonts w:ascii="Sassoon" w:hAnsi="Sassoon" w:cs="Calibri"/>
                <w:sz w:val="22"/>
                <w:szCs w:val="22"/>
                <w:lang w:val="en-US"/>
              </w:rPr>
            </w:pPr>
          </w:p>
        </w:tc>
        <w:tc>
          <w:tcPr>
            <w:tcW w:w="7730" w:type="dxa"/>
          </w:tcPr>
          <w:p w14:paraId="6F331C80" w14:textId="5261EBA3" w:rsidR="000B0E64" w:rsidRPr="00F67121" w:rsidRDefault="000B0E64" w:rsidP="001B04AE">
            <w:pPr>
              <w:pStyle w:val="paragraph"/>
              <w:rPr>
                <w:rFonts w:ascii="SassoonCRInfant" w:eastAsia="Sassoon" w:hAnsi="SassoonCRInfant" w:cs="Sassoon"/>
                <w:color w:val="000000" w:themeColor="text1"/>
                <w:sz w:val="20"/>
                <w:szCs w:val="20"/>
              </w:rPr>
            </w:pPr>
            <w:r w:rsidRPr="00F67121">
              <w:rPr>
                <w:rFonts w:ascii="SassoonCRInfant" w:eastAsia="Sassoon" w:hAnsi="SassoonCRInfant" w:cs="Sassoon"/>
                <w:color w:val="000000" w:themeColor="text1"/>
                <w:sz w:val="20"/>
                <w:szCs w:val="20"/>
              </w:rPr>
              <w:t xml:space="preserve">Hands used to pull the water to help efficiency. </w:t>
            </w:r>
          </w:p>
        </w:tc>
      </w:tr>
      <w:tr w:rsidR="00327F5E" w:rsidRPr="006E06AE" w14:paraId="04E61AAA" w14:textId="77777777" w:rsidTr="000C5BED">
        <w:trPr>
          <w:trHeight w:val="308"/>
        </w:trPr>
        <w:tc>
          <w:tcPr>
            <w:tcW w:w="2046" w:type="dxa"/>
            <w:vMerge/>
          </w:tcPr>
          <w:p w14:paraId="18F9BC99" w14:textId="166166F4" w:rsidR="00327F5E" w:rsidRPr="006D7D20" w:rsidRDefault="00327F5E" w:rsidP="001B04AE">
            <w:pPr>
              <w:pStyle w:val="paragraph"/>
              <w:spacing w:before="0" w:after="0"/>
              <w:jc w:val="center"/>
              <w:textAlignment w:val="baseline"/>
              <w:rPr>
                <w:rStyle w:val="normaltextrun"/>
                <w:rFonts w:ascii="Sassoon" w:hAnsi="Sassoon" w:cs="Calibri"/>
                <w:sz w:val="22"/>
                <w:szCs w:val="22"/>
                <w:lang w:val="en-US"/>
              </w:rPr>
            </w:pPr>
          </w:p>
        </w:tc>
        <w:tc>
          <w:tcPr>
            <w:tcW w:w="7730" w:type="dxa"/>
          </w:tcPr>
          <w:p w14:paraId="0A32560B" w14:textId="77777777" w:rsidR="00327F5E" w:rsidRDefault="000B0E64" w:rsidP="001B04AE">
            <w:pPr>
              <w:pStyle w:val="paragraph"/>
              <w:rPr>
                <w:rFonts w:ascii="SassoonCRInfant" w:eastAsia="Sassoon" w:hAnsi="SassoonCRInfant" w:cs="Sassoon"/>
                <w:color w:val="000000" w:themeColor="text1"/>
                <w:sz w:val="20"/>
                <w:szCs w:val="20"/>
              </w:rPr>
            </w:pPr>
            <w:r w:rsidRPr="00F67121">
              <w:rPr>
                <w:rFonts w:ascii="SassoonCRInfant" w:eastAsia="Sassoon" w:hAnsi="SassoonCRInfant" w:cs="Sassoon"/>
                <w:color w:val="000000" w:themeColor="text1"/>
                <w:sz w:val="20"/>
                <w:szCs w:val="20"/>
              </w:rPr>
              <w:t>Leg kicks create small splash to improve effectiveness.</w:t>
            </w:r>
          </w:p>
          <w:p w14:paraId="3FC5088F" w14:textId="466138AE" w:rsidR="00652ACA" w:rsidRPr="00F67121" w:rsidRDefault="00652ACA" w:rsidP="001B04AE">
            <w:pPr>
              <w:pStyle w:val="paragraph"/>
              <w:rPr>
                <w:rFonts w:ascii="SassoonCRInfant" w:eastAsia="Sassoon" w:hAnsi="SassoonCRInfant" w:cs="Sassoon"/>
                <w:color w:val="000000" w:themeColor="text1"/>
                <w:sz w:val="20"/>
                <w:szCs w:val="20"/>
              </w:rPr>
            </w:pPr>
          </w:p>
        </w:tc>
      </w:tr>
      <w:tr w:rsidR="00327F5E" w:rsidRPr="006E06AE" w14:paraId="7634D778" w14:textId="77777777" w:rsidTr="000C5BED">
        <w:trPr>
          <w:trHeight w:val="562"/>
        </w:trPr>
        <w:tc>
          <w:tcPr>
            <w:tcW w:w="2046" w:type="dxa"/>
            <w:vMerge/>
          </w:tcPr>
          <w:p w14:paraId="0A998E87" w14:textId="32EEB990" w:rsidR="00327F5E" w:rsidRPr="006D7D20" w:rsidRDefault="00327F5E" w:rsidP="001B04AE">
            <w:pPr>
              <w:pStyle w:val="paragraph"/>
              <w:spacing w:before="0" w:after="0"/>
              <w:jc w:val="center"/>
              <w:textAlignment w:val="baseline"/>
              <w:rPr>
                <w:rStyle w:val="normaltextrun"/>
                <w:rFonts w:ascii="Sassoon" w:hAnsi="Sassoon" w:cs="Calibri"/>
                <w:sz w:val="22"/>
                <w:szCs w:val="22"/>
                <w:lang w:val="en-US"/>
              </w:rPr>
            </w:pPr>
          </w:p>
        </w:tc>
        <w:tc>
          <w:tcPr>
            <w:tcW w:w="7730" w:type="dxa"/>
          </w:tcPr>
          <w:p w14:paraId="3E8E5A8E" w14:textId="11E0430B" w:rsidR="00327F5E" w:rsidRPr="00F67121" w:rsidRDefault="000B0E64" w:rsidP="001B04AE">
            <w:pPr>
              <w:pStyle w:val="paragraph"/>
              <w:rPr>
                <w:rFonts w:ascii="SassoonCRInfant" w:eastAsia="Sassoon" w:hAnsi="SassoonCRInfant" w:cs="Sassoon"/>
                <w:color w:val="000000" w:themeColor="text1"/>
                <w:sz w:val="20"/>
                <w:szCs w:val="20"/>
              </w:rPr>
            </w:pPr>
            <w:r w:rsidRPr="00F67121">
              <w:rPr>
                <w:rFonts w:ascii="SassoonCRInfant" w:eastAsia="Sassoon" w:hAnsi="SassoonCRInfant" w:cs="Sassoon"/>
                <w:color w:val="000000" w:themeColor="text1"/>
                <w:sz w:val="20"/>
                <w:szCs w:val="20"/>
              </w:rPr>
              <w:t>Personal survival stroke is where the arms remain underneath the water, especially if clothed, as this is easier than being above the water and will help to safe energy.</w:t>
            </w:r>
          </w:p>
        </w:tc>
      </w:tr>
    </w:tbl>
    <w:p w14:paraId="6AE888A6" w14:textId="77777777" w:rsidR="000C5BED" w:rsidRDefault="000C5BED" w:rsidP="008664C2">
      <w:pPr>
        <w:tabs>
          <w:tab w:val="left" w:pos="9990"/>
        </w:tabs>
        <w:rPr>
          <w:noProof/>
        </w:rPr>
      </w:pPr>
    </w:p>
    <w:tbl>
      <w:tblPr>
        <w:tblStyle w:val="TableGrid"/>
        <w:tblpPr w:leftFromText="180" w:rightFromText="180" w:vertAnchor="text" w:horzAnchor="page" w:tblpX="6361" w:tblpY="1136"/>
        <w:tblW w:w="0" w:type="auto"/>
        <w:tblLook w:val="04A0" w:firstRow="1" w:lastRow="0" w:firstColumn="1" w:lastColumn="0" w:noHBand="0" w:noVBand="1"/>
      </w:tblPr>
      <w:tblGrid>
        <w:gridCol w:w="2122"/>
        <w:gridCol w:w="7748"/>
      </w:tblGrid>
      <w:tr w:rsidR="00327F5E" w:rsidRPr="00327F5E" w14:paraId="1ED3B75F" w14:textId="77777777" w:rsidTr="005D589C">
        <w:trPr>
          <w:trHeight w:val="695"/>
        </w:trPr>
        <w:tc>
          <w:tcPr>
            <w:tcW w:w="2122" w:type="dxa"/>
          </w:tcPr>
          <w:p w14:paraId="1E3F10D9" w14:textId="77777777" w:rsidR="00327F5E" w:rsidRPr="00327F5E" w:rsidRDefault="00327F5E" w:rsidP="005D589C">
            <w:pPr>
              <w:tabs>
                <w:tab w:val="left" w:pos="9990"/>
              </w:tabs>
              <w:spacing w:after="160" w:line="259" w:lineRule="auto"/>
              <w:rPr>
                <w:b/>
                <w:bCs/>
              </w:rPr>
            </w:pPr>
            <w:r w:rsidRPr="00327F5E">
              <w:rPr>
                <w:noProof/>
              </w:rPr>
              <w:drawing>
                <wp:anchor distT="0" distB="0" distL="114300" distR="114300" simplePos="0" relativeHeight="251660295" behindDoc="0" locked="0" layoutInCell="1" allowOverlap="1" wp14:anchorId="3ECA6374" wp14:editId="75563274">
                  <wp:simplePos x="0" y="0"/>
                  <wp:positionH relativeFrom="column">
                    <wp:posOffset>106892</wp:posOffset>
                  </wp:positionH>
                  <wp:positionV relativeFrom="paragraph">
                    <wp:posOffset>24976</wp:posOffset>
                  </wp:positionV>
                  <wp:extent cx="609600" cy="345920"/>
                  <wp:effectExtent l="0" t="0" r="0" b="0"/>
                  <wp:wrapNone/>
                  <wp:docPr id="759258446" name="Picture 759258446" descr="A picture containing microscope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" name="Picture 35" descr="A picture containing microscope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9600" cy="345920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7748" w:type="dxa"/>
          </w:tcPr>
          <w:p w14:paraId="6E99D6D6" w14:textId="13EB7F6E" w:rsidR="00327F5E" w:rsidRPr="00DC5EE5" w:rsidRDefault="00327F5E" w:rsidP="005D589C">
            <w:pPr>
              <w:tabs>
                <w:tab w:val="left" w:pos="9990"/>
              </w:tabs>
              <w:spacing w:after="160" w:line="259" w:lineRule="auto"/>
              <w:rPr>
                <w:rFonts w:ascii="SassoonCRInfant" w:hAnsi="SassoonCRInfant"/>
                <w:b/>
                <w:bCs/>
                <w:sz w:val="28"/>
                <w:szCs w:val="28"/>
              </w:rPr>
            </w:pPr>
            <w:r w:rsidRPr="00DC5EE5">
              <w:rPr>
                <w:rFonts w:ascii="SassoonCRInfant" w:hAnsi="SassoonCRInfant"/>
                <w:b/>
                <w:bCs/>
                <w:color w:val="7030A0"/>
                <w:sz w:val="28"/>
                <w:szCs w:val="28"/>
              </w:rPr>
              <w:t>Sticky knowledge</w:t>
            </w:r>
          </w:p>
        </w:tc>
      </w:tr>
      <w:tr w:rsidR="007649B7" w:rsidRPr="00327F5E" w14:paraId="390B0236" w14:textId="77777777" w:rsidTr="005D589C">
        <w:trPr>
          <w:trHeight w:val="397"/>
        </w:trPr>
        <w:tc>
          <w:tcPr>
            <w:tcW w:w="2122" w:type="dxa"/>
            <w:vMerge w:val="restart"/>
          </w:tcPr>
          <w:p w14:paraId="3B2E7315" w14:textId="77777777" w:rsidR="007649B7" w:rsidRPr="00327F5E" w:rsidRDefault="007649B7" w:rsidP="005D589C">
            <w:pPr>
              <w:tabs>
                <w:tab w:val="left" w:pos="9990"/>
              </w:tabs>
              <w:spacing w:after="160" w:line="259" w:lineRule="auto"/>
              <w:rPr>
                <w:lang w:val="en-US"/>
              </w:rPr>
            </w:pPr>
          </w:p>
          <w:p w14:paraId="4CF506D3" w14:textId="34EC516E" w:rsidR="007649B7" w:rsidRPr="00327F5E" w:rsidRDefault="005D589C" w:rsidP="005D589C">
            <w:pPr>
              <w:tabs>
                <w:tab w:val="left" w:pos="9990"/>
              </w:tabs>
              <w:spacing w:after="160" w:line="259" w:lineRule="auto"/>
              <w:jc w:val="center"/>
              <w:rPr>
                <w:lang w:val="en-US"/>
              </w:rPr>
            </w:pPr>
            <w:r>
              <w:rPr>
                <w:noProof/>
              </w:rPr>
              <w:drawing>
                <wp:anchor distT="0" distB="0" distL="114300" distR="114300" simplePos="0" relativeHeight="251663367" behindDoc="1" locked="0" layoutInCell="1" allowOverlap="1" wp14:anchorId="0E4B9971" wp14:editId="7840955F">
                  <wp:simplePos x="0" y="0"/>
                  <wp:positionH relativeFrom="column">
                    <wp:posOffset>26126</wp:posOffset>
                  </wp:positionH>
                  <wp:positionV relativeFrom="paragraph">
                    <wp:posOffset>68036</wp:posOffset>
                  </wp:positionV>
                  <wp:extent cx="1173480" cy="1173480"/>
                  <wp:effectExtent l="0" t="0" r="0" b="0"/>
                  <wp:wrapTight wrapText="bothSides">
                    <wp:wrapPolygon edited="0">
                      <wp:start x="2455" y="2104"/>
                      <wp:lineTo x="1052" y="4208"/>
                      <wp:lineTo x="701" y="15779"/>
                      <wp:lineTo x="1753" y="18584"/>
                      <wp:lineTo x="2455" y="19286"/>
                      <wp:lineTo x="18935" y="19286"/>
                      <wp:lineTo x="19636" y="18584"/>
                      <wp:lineTo x="21039" y="15429"/>
                      <wp:lineTo x="20338" y="4208"/>
                      <wp:lineTo x="18935" y="2104"/>
                      <wp:lineTo x="2455" y="2104"/>
                    </wp:wrapPolygon>
                  </wp:wrapTight>
                  <wp:docPr id="2002001759" name="Picture 3" descr="Lunge Widgit Symbol Playground Marking for School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Lunge Widgit Symbol Playground Marking for School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73480" cy="11734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14:paraId="4014CF33" w14:textId="5157EB57" w:rsidR="007649B7" w:rsidRPr="00327F5E" w:rsidRDefault="007649B7" w:rsidP="005D589C">
            <w:pPr>
              <w:tabs>
                <w:tab w:val="left" w:pos="9990"/>
              </w:tabs>
              <w:jc w:val="center"/>
              <w:rPr>
                <w:lang w:val="en-US"/>
              </w:rPr>
            </w:pPr>
          </w:p>
        </w:tc>
        <w:tc>
          <w:tcPr>
            <w:tcW w:w="7748" w:type="dxa"/>
          </w:tcPr>
          <w:p w14:paraId="1805FEC1" w14:textId="5ADFCE1D" w:rsidR="007649B7" w:rsidRPr="00F67121" w:rsidRDefault="00A227CE" w:rsidP="005D589C">
            <w:pPr>
              <w:tabs>
                <w:tab w:val="left" w:pos="9990"/>
              </w:tabs>
              <w:rPr>
                <w:rFonts w:ascii="SassoonCRInfant" w:hAnsi="SassoonCRInfant"/>
                <w:sz w:val="20"/>
                <w:szCs w:val="20"/>
              </w:rPr>
            </w:pPr>
            <w:r w:rsidRPr="00A227CE">
              <w:rPr>
                <w:rFonts w:ascii="SassoonCRInfant" w:hAnsi="SassoonCRInfant"/>
                <w:sz w:val="20"/>
                <w:szCs w:val="20"/>
              </w:rPr>
              <w:t xml:space="preserve">Good gymnastics relies on </w:t>
            </w:r>
            <w:r w:rsidRPr="00A227CE">
              <w:rPr>
                <w:rFonts w:ascii="SassoonCRInfant" w:hAnsi="SassoonCRInfant"/>
                <w:b/>
                <w:bCs/>
                <w:sz w:val="20"/>
                <w:szCs w:val="20"/>
              </w:rPr>
              <w:t>core strength and body control</w:t>
            </w:r>
            <w:r w:rsidRPr="00A227CE">
              <w:rPr>
                <w:rFonts w:ascii="SassoonCRInfant" w:hAnsi="SassoonCRInfant"/>
                <w:sz w:val="20"/>
                <w:szCs w:val="20"/>
              </w:rPr>
              <w:t xml:space="preserve"> to perform movements safely and accurately.</w:t>
            </w:r>
          </w:p>
        </w:tc>
      </w:tr>
      <w:tr w:rsidR="007649B7" w:rsidRPr="00327F5E" w14:paraId="10DF8915" w14:textId="77777777" w:rsidTr="005D589C">
        <w:trPr>
          <w:trHeight w:val="397"/>
        </w:trPr>
        <w:tc>
          <w:tcPr>
            <w:tcW w:w="2122" w:type="dxa"/>
            <w:vMerge/>
          </w:tcPr>
          <w:p w14:paraId="37239638" w14:textId="723A9863" w:rsidR="007649B7" w:rsidRPr="00327F5E" w:rsidRDefault="007649B7" w:rsidP="005D589C">
            <w:pPr>
              <w:tabs>
                <w:tab w:val="left" w:pos="9990"/>
              </w:tabs>
              <w:jc w:val="center"/>
              <w:rPr>
                <w:lang w:val="en-US"/>
              </w:rPr>
            </w:pPr>
          </w:p>
        </w:tc>
        <w:tc>
          <w:tcPr>
            <w:tcW w:w="7748" w:type="dxa"/>
          </w:tcPr>
          <w:p w14:paraId="6B46A973" w14:textId="500890A3" w:rsidR="00652ACA" w:rsidRPr="00F67121" w:rsidRDefault="00C9188B" w:rsidP="005D589C">
            <w:pPr>
              <w:tabs>
                <w:tab w:val="left" w:pos="9990"/>
              </w:tabs>
              <w:rPr>
                <w:rFonts w:ascii="SassoonCRInfant" w:hAnsi="SassoonCRInfant"/>
                <w:sz w:val="20"/>
                <w:szCs w:val="20"/>
              </w:rPr>
            </w:pPr>
            <w:r w:rsidRPr="00C9188B">
              <w:rPr>
                <w:rFonts w:ascii="SassoonCRInfant" w:hAnsi="SassoonCRInfant"/>
                <w:sz w:val="20"/>
                <w:szCs w:val="20"/>
              </w:rPr>
              <w:t>Key body shapes—tuck, pike, straddle, straight and arch—are used to show control and precision.</w:t>
            </w:r>
          </w:p>
        </w:tc>
      </w:tr>
      <w:tr w:rsidR="007649B7" w:rsidRPr="00327F5E" w14:paraId="32165D15" w14:textId="77777777" w:rsidTr="005D589C">
        <w:trPr>
          <w:trHeight w:val="390"/>
        </w:trPr>
        <w:tc>
          <w:tcPr>
            <w:tcW w:w="2122" w:type="dxa"/>
            <w:vMerge/>
          </w:tcPr>
          <w:p w14:paraId="7660B21F" w14:textId="0DB589A2" w:rsidR="007649B7" w:rsidRPr="00327F5E" w:rsidRDefault="007649B7" w:rsidP="005D589C">
            <w:pPr>
              <w:tabs>
                <w:tab w:val="left" w:pos="9990"/>
              </w:tabs>
              <w:jc w:val="center"/>
              <w:rPr>
                <w:lang w:val="en-US"/>
              </w:rPr>
            </w:pPr>
          </w:p>
        </w:tc>
        <w:tc>
          <w:tcPr>
            <w:tcW w:w="7748" w:type="dxa"/>
          </w:tcPr>
          <w:p w14:paraId="769E4DAA" w14:textId="0C641051" w:rsidR="00652ACA" w:rsidRPr="00F67121" w:rsidRDefault="00C9188B" w:rsidP="005D589C">
            <w:pPr>
              <w:tabs>
                <w:tab w:val="left" w:pos="9990"/>
              </w:tabs>
              <w:rPr>
                <w:rFonts w:ascii="SassoonCRInfant" w:hAnsi="SassoonCRInfant"/>
                <w:sz w:val="20"/>
                <w:szCs w:val="20"/>
              </w:rPr>
            </w:pPr>
            <w:r w:rsidRPr="00C9188B">
              <w:rPr>
                <w:rFonts w:ascii="SassoonCRInfant" w:hAnsi="SassoonCRInfant"/>
                <w:sz w:val="20"/>
                <w:szCs w:val="20"/>
              </w:rPr>
              <w:t>A balance must be still and held for at least 3 seconds to show control.</w:t>
            </w:r>
          </w:p>
        </w:tc>
      </w:tr>
      <w:tr w:rsidR="00C9188B" w:rsidRPr="00327F5E" w14:paraId="39BFCCDC" w14:textId="77777777" w:rsidTr="005D589C">
        <w:trPr>
          <w:trHeight w:val="396"/>
        </w:trPr>
        <w:tc>
          <w:tcPr>
            <w:tcW w:w="2122" w:type="dxa"/>
            <w:vMerge/>
          </w:tcPr>
          <w:p w14:paraId="2C37D371" w14:textId="77777777" w:rsidR="00C9188B" w:rsidRPr="00327F5E" w:rsidRDefault="00C9188B" w:rsidP="005D589C">
            <w:pPr>
              <w:tabs>
                <w:tab w:val="left" w:pos="9990"/>
              </w:tabs>
              <w:jc w:val="center"/>
              <w:rPr>
                <w:lang w:val="en-US"/>
              </w:rPr>
            </w:pPr>
          </w:p>
        </w:tc>
        <w:tc>
          <w:tcPr>
            <w:tcW w:w="7748" w:type="dxa"/>
          </w:tcPr>
          <w:p w14:paraId="74B75EE1" w14:textId="1C6B3F99" w:rsidR="00C9188B" w:rsidRPr="00F67121" w:rsidRDefault="005D589C" w:rsidP="005D589C">
            <w:pPr>
              <w:tabs>
                <w:tab w:val="left" w:pos="9990"/>
              </w:tabs>
              <w:rPr>
                <w:rFonts w:ascii="SassoonCRInfant" w:hAnsi="SassoonCRInfant"/>
                <w:sz w:val="20"/>
                <w:szCs w:val="20"/>
              </w:rPr>
            </w:pPr>
            <w:r w:rsidRPr="005D589C">
              <w:rPr>
                <w:rFonts w:ascii="SassoonCRInfant" w:hAnsi="SassoonCRInfant"/>
                <w:sz w:val="20"/>
                <w:szCs w:val="20"/>
              </w:rPr>
              <w:t>Jumps should show shape in the air and end with a controlled landing (knees bent, arms forward).</w:t>
            </w:r>
          </w:p>
        </w:tc>
      </w:tr>
      <w:tr w:rsidR="007649B7" w:rsidRPr="00327F5E" w14:paraId="4E6A9916" w14:textId="77777777" w:rsidTr="005D589C">
        <w:trPr>
          <w:trHeight w:val="396"/>
        </w:trPr>
        <w:tc>
          <w:tcPr>
            <w:tcW w:w="2122" w:type="dxa"/>
            <w:vMerge/>
          </w:tcPr>
          <w:p w14:paraId="1EFDBEE1" w14:textId="1125C70B" w:rsidR="007649B7" w:rsidRPr="00327F5E" w:rsidRDefault="007649B7" w:rsidP="005D589C">
            <w:pPr>
              <w:tabs>
                <w:tab w:val="left" w:pos="9990"/>
              </w:tabs>
              <w:jc w:val="center"/>
              <w:rPr>
                <w:lang w:val="en-US"/>
              </w:rPr>
            </w:pPr>
          </w:p>
        </w:tc>
        <w:tc>
          <w:tcPr>
            <w:tcW w:w="7748" w:type="dxa"/>
          </w:tcPr>
          <w:p w14:paraId="079085D3" w14:textId="7C07294D" w:rsidR="00652ACA" w:rsidRPr="00F67121" w:rsidRDefault="005D589C" w:rsidP="005D589C">
            <w:pPr>
              <w:tabs>
                <w:tab w:val="left" w:pos="9990"/>
              </w:tabs>
              <w:rPr>
                <w:rFonts w:ascii="SassoonCRInfant" w:hAnsi="SassoonCRInfant"/>
                <w:sz w:val="20"/>
                <w:szCs w:val="20"/>
              </w:rPr>
            </w:pPr>
            <w:r w:rsidRPr="005D589C">
              <w:rPr>
                <w:rFonts w:ascii="SassoonCRInfant" w:hAnsi="SassoonCRInfant"/>
                <w:sz w:val="20"/>
                <w:szCs w:val="20"/>
              </w:rPr>
              <w:t>A gymnastics sequence should include a balance, roll, jump and travelling action, linked with smooth transitions.</w:t>
            </w:r>
          </w:p>
        </w:tc>
      </w:tr>
    </w:tbl>
    <w:tbl>
      <w:tblPr>
        <w:tblStyle w:val="TableGrid"/>
        <w:tblpPr w:leftFromText="180" w:rightFromText="180" w:vertAnchor="text" w:horzAnchor="page" w:tblpX="720" w:tblpY="1074"/>
        <w:tblW w:w="0" w:type="auto"/>
        <w:tblLook w:val="04A0" w:firstRow="1" w:lastRow="0" w:firstColumn="1" w:lastColumn="0" w:noHBand="0" w:noVBand="1"/>
      </w:tblPr>
      <w:tblGrid>
        <w:gridCol w:w="1791"/>
        <w:gridCol w:w="3449"/>
      </w:tblGrid>
      <w:tr w:rsidR="00327F5E" w:rsidRPr="00327F5E" w14:paraId="0CCC4C09" w14:textId="77777777" w:rsidTr="00D458EB">
        <w:trPr>
          <w:trHeight w:val="378"/>
        </w:trPr>
        <w:tc>
          <w:tcPr>
            <w:tcW w:w="5240" w:type="dxa"/>
            <w:gridSpan w:val="2"/>
          </w:tcPr>
          <w:p w14:paraId="1A17595F" w14:textId="77777777" w:rsidR="00327F5E" w:rsidRPr="00DC5EE5" w:rsidRDefault="00327F5E" w:rsidP="00D458EB">
            <w:pPr>
              <w:tabs>
                <w:tab w:val="left" w:pos="9990"/>
              </w:tabs>
              <w:spacing w:after="160" w:line="259" w:lineRule="auto"/>
              <w:rPr>
                <w:rFonts w:ascii="SassoonCRInfant" w:hAnsi="SassoonCRInfant"/>
                <w:b/>
                <w:bCs/>
                <w:sz w:val="28"/>
                <w:szCs w:val="28"/>
              </w:rPr>
            </w:pPr>
            <w:r w:rsidRPr="00DC5EE5">
              <w:rPr>
                <w:rFonts w:ascii="SassoonCRInfant" w:hAnsi="SassoonCRInfant"/>
                <w:b/>
                <w:bCs/>
                <w:color w:val="7030A0"/>
                <w:sz w:val="28"/>
                <w:szCs w:val="28"/>
              </w:rPr>
              <w:t>Subject Specific Vocabulary</w:t>
            </w:r>
          </w:p>
        </w:tc>
      </w:tr>
      <w:tr w:rsidR="00327F5E" w:rsidRPr="00327F5E" w14:paraId="1A9CAF9B" w14:textId="77777777" w:rsidTr="00D458EB">
        <w:trPr>
          <w:trHeight w:val="564"/>
        </w:trPr>
        <w:tc>
          <w:tcPr>
            <w:tcW w:w="1791" w:type="dxa"/>
            <w:shd w:val="clear" w:color="auto" w:fill="F2F2F2" w:themeFill="background1" w:themeFillShade="F2"/>
          </w:tcPr>
          <w:p w14:paraId="148DA36E" w14:textId="78A7DA5C" w:rsidR="00327F5E" w:rsidRPr="00652ACA" w:rsidRDefault="00910A8B" w:rsidP="00D458EB">
            <w:pPr>
              <w:tabs>
                <w:tab w:val="left" w:pos="9990"/>
              </w:tabs>
              <w:spacing w:after="160" w:line="259" w:lineRule="auto"/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>balance</w:t>
            </w:r>
          </w:p>
        </w:tc>
        <w:tc>
          <w:tcPr>
            <w:tcW w:w="3449" w:type="dxa"/>
          </w:tcPr>
          <w:p w14:paraId="18C3623E" w14:textId="3F4C218F" w:rsidR="00327F5E" w:rsidRPr="00652ACA" w:rsidRDefault="00910A8B" w:rsidP="00D458EB">
            <w:pPr>
              <w:tabs>
                <w:tab w:val="left" w:pos="9990"/>
              </w:tabs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>Being still in one position</w:t>
            </w:r>
          </w:p>
        </w:tc>
      </w:tr>
      <w:tr w:rsidR="00327F5E" w:rsidRPr="00327F5E" w14:paraId="08E2E37A" w14:textId="77777777" w:rsidTr="00D458EB">
        <w:trPr>
          <w:trHeight w:val="536"/>
        </w:trPr>
        <w:tc>
          <w:tcPr>
            <w:tcW w:w="1791" w:type="dxa"/>
            <w:shd w:val="clear" w:color="auto" w:fill="F2F2F2" w:themeFill="background1" w:themeFillShade="F2"/>
          </w:tcPr>
          <w:p w14:paraId="080980F0" w14:textId="47A7081B" w:rsidR="00327F5E" w:rsidRPr="00652ACA" w:rsidRDefault="00910A8B" w:rsidP="00D458EB">
            <w:pPr>
              <w:tabs>
                <w:tab w:val="left" w:pos="9990"/>
              </w:tabs>
              <w:spacing w:after="160" w:line="259" w:lineRule="auto"/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>shape</w:t>
            </w:r>
          </w:p>
        </w:tc>
        <w:tc>
          <w:tcPr>
            <w:tcW w:w="3449" w:type="dxa"/>
          </w:tcPr>
          <w:p w14:paraId="6FA4306E" w14:textId="7ED2E85E" w:rsidR="00327F5E" w:rsidRPr="00652ACA" w:rsidRDefault="00910A8B" w:rsidP="00D458EB">
            <w:pPr>
              <w:tabs>
                <w:tab w:val="left" w:pos="9990"/>
              </w:tabs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 xml:space="preserve">The form you make </w:t>
            </w:r>
            <w:r w:rsidR="00747E96">
              <w:rPr>
                <w:rFonts w:ascii="SassoonCRInfant" w:hAnsi="SassoonCRInfant"/>
                <w:sz w:val="20"/>
                <w:szCs w:val="20"/>
              </w:rPr>
              <w:t>with your body</w:t>
            </w:r>
          </w:p>
        </w:tc>
      </w:tr>
      <w:tr w:rsidR="00327F5E" w:rsidRPr="00327F5E" w14:paraId="596CBACB" w14:textId="77777777" w:rsidTr="00D458EB">
        <w:trPr>
          <w:trHeight w:val="348"/>
        </w:trPr>
        <w:tc>
          <w:tcPr>
            <w:tcW w:w="1791" w:type="dxa"/>
            <w:shd w:val="clear" w:color="auto" w:fill="F2F2F2" w:themeFill="background1" w:themeFillShade="F2"/>
          </w:tcPr>
          <w:p w14:paraId="033D6803" w14:textId="1553D2D4" w:rsidR="00327F5E" w:rsidRPr="00652ACA" w:rsidRDefault="007B11F9" w:rsidP="00D458EB">
            <w:pPr>
              <w:tabs>
                <w:tab w:val="left" w:pos="9990"/>
              </w:tabs>
              <w:spacing w:after="160" w:line="259" w:lineRule="auto"/>
              <w:rPr>
                <w:rFonts w:ascii="SassoonCRInfant" w:hAnsi="SassoonCRInfant"/>
                <w:sz w:val="20"/>
                <w:szCs w:val="20"/>
              </w:rPr>
            </w:pPr>
            <w:r w:rsidRPr="007B11F9">
              <w:rPr>
                <w:rFonts w:ascii="SassoonCRInfant" w:hAnsi="SassoonCRInfant"/>
                <w:color w:val="000000" w:themeColor="text1"/>
                <w:sz w:val="20"/>
                <w:szCs w:val="20"/>
              </w:rPr>
              <w:t>fluency</w:t>
            </w:r>
          </w:p>
        </w:tc>
        <w:tc>
          <w:tcPr>
            <w:tcW w:w="3449" w:type="dxa"/>
          </w:tcPr>
          <w:p w14:paraId="65CBE067" w14:textId="7B80BA3B" w:rsidR="00327F5E" w:rsidRPr="00652ACA" w:rsidRDefault="007B11F9" w:rsidP="00D458EB">
            <w:pPr>
              <w:tabs>
                <w:tab w:val="left" w:pos="9990"/>
              </w:tabs>
              <w:rPr>
                <w:rFonts w:ascii="SassoonCRInfant" w:hAnsi="SassoonCRInfant"/>
                <w:sz w:val="20"/>
                <w:szCs w:val="20"/>
              </w:rPr>
            </w:pPr>
            <w:r w:rsidRPr="007B11F9">
              <w:rPr>
                <w:rFonts w:ascii="SassoonCRInfant" w:hAnsi="SassoonCRInfant"/>
                <w:sz w:val="20"/>
                <w:szCs w:val="20"/>
              </w:rPr>
              <w:t>When movements flow smoothly from one to the next.</w:t>
            </w:r>
          </w:p>
        </w:tc>
      </w:tr>
      <w:tr w:rsidR="00327F5E" w:rsidRPr="00327F5E" w14:paraId="4452A515" w14:textId="77777777" w:rsidTr="00D458EB">
        <w:trPr>
          <w:trHeight w:val="419"/>
        </w:trPr>
        <w:tc>
          <w:tcPr>
            <w:tcW w:w="1791" w:type="dxa"/>
            <w:shd w:val="clear" w:color="auto" w:fill="F2F2F2" w:themeFill="background1" w:themeFillShade="F2"/>
          </w:tcPr>
          <w:p w14:paraId="214BED3F" w14:textId="28E96D24" w:rsidR="00327F5E" w:rsidRPr="00652ACA" w:rsidRDefault="00D458EB" w:rsidP="00D458EB">
            <w:pPr>
              <w:tabs>
                <w:tab w:val="left" w:pos="9990"/>
              </w:tabs>
              <w:spacing w:after="160" w:line="259" w:lineRule="auto"/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>action</w:t>
            </w:r>
          </w:p>
        </w:tc>
        <w:tc>
          <w:tcPr>
            <w:tcW w:w="3449" w:type="dxa"/>
          </w:tcPr>
          <w:p w14:paraId="78D95303" w14:textId="7C8B40EA" w:rsidR="00327F5E" w:rsidRPr="00652ACA" w:rsidRDefault="00D458EB" w:rsidP="00D458EB">
            <w:pPr>
              <w:tabs>
                <w:tab w:val="left" w:pos="9990"/>
              </w:tabs>
              <w:spacing w:after="160" w:line="259" w:lineRule="auto"/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>The movement</w:t>
            </w:r>
          </w:p>
        </w:tc>
      </w:tr>
      <w:tr w:rsidR="00327F5E" w:rsidRPr="00327F5E" w14:paraId="2D595E28" w14:textId="77777777" w:rsidTr="00D458EB">
        <w:trPr>
          <w:trHeight w:val="419"/>
        </w:trPr>
        <w:tc>
          <w:tcPr>
            <w:tcW w:w="1791" w:type="dxa"/>
            <w:shd w:val="clear" w:color="auto" w:fill="F2F2F2" w:themeFill="background1" w:themeFillShade="F2"/>
          </w:tcPr>
          <w:p w14:paraId="3193EE5F" w14:textId="2CCFF7DB" w:rsidR="00327F5E" w:rsidRPr="00652ACA" w:rsidRDefault="0098514F" w:rsidP="00D458EB">
            <w:pPr>
              <w:tabs>
                <w:tab w:val="left" w:pos="9990"/>
              </w:tabs>
              <w:spacing w:after="160" w:line="259" w:lineRule="auto"/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>combine</w:t>
            </w:r>
          </w:p>
        </w:tc>
        <w:tc>
          <w:tcPr>
            <w:tcW w:w="3449" w:type="dxa"/>
          </w:tcPr>
          <w:p w14:paraId="132C80E4" w14:textId="3062B304" w:rsidR="00327F5E" w:rsidRPr="00652ACA" w:rsidRDefault="0098514F" w:rsidP="00D458EB">
            <w:pPr>
              <w:tabs>
                <w:tab w:val="left" w:pos="9990"/>
              </w:tabs>
              <w:spacing w:after="160" w:line="259" w:lineRule="auto"/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>Putting parts together</w:t>
            </w:r>
          </w:p>
        </w:tc>
      </w:tr>
    </w:tbl>
    <w:p w14:paraId="1B9385CE" w14:textId="77777777" w:rsidR="000B0E64" w:rsidRDefault="000B0E64" w:rsidP="00327F5E">
      <w:pPr>
        <w:tabs>
          <w:tab w:val="left" w:pos="9990"/>
        </w:tabs>
      </w:pPr>
    </w:p>
    <w:p w14:paraId="4ADB4AE0" w14:textId="0580EB55" w:rsidR="009C7EF8" w:rsidRPr="00481B9D" w:rsidRDefault="00FD2675" w:rsidP="00327F5E">
      <w:pPr>
        <w:tabs>
          <w:tab w:val="left" w:pos="9990"/>
        </w:tabs>
      </w:pPr>
      <w:r>
        <w:rPr>
          <w:noProof/>
        </w:rPr>
        <w:drawing>
          <wp:anchor distT="0" distB="0" distL="114300" distR="114300" simplePos="0" relativeHeight="251658242" behindDoc="0" locked="0" layoutInCell="1" allowOverlap="1" wp14:anchorId="7D74A55F" wp14:editId="3BD54239">
            <wp:simplePos x="0" y="0"/>
            <wp:positionH relativeFrom="column">
              <wp:posOffset>-341630</wp:posOffset>
            </wp:positionH>
            <wp:positionV relativeFrom="paragraph">
              <wp:posOffset>4876165</wp:posOffset>
            </wp:positionV>
            <wp:extent cx="1021080" cy="651510"/>
            <wp:effectExtent l="38100" t="38100" r="45720" b="34290"/>
            <wp:wrapNone/>
            <wp:docPr id="35" name="Picture 35" descr="A picture containing microscop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Picture 35" descr="A picture containing microscope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1080" cy="651510"/>
                    </a:xfrm>
                    <a:prstGeom prst="rect">
                      <a:avLst/>
                    </a:prstGeom>
                    <a:noFill/>
                    <a:ln w="28575">
                      <a:solidFill>
                        <a:srgbClr val="7030A0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9C7EF8" w:rsidRPr="00481B9D" w:rsidSect="00652ACA">
      <w:pgSz w:w="16838" w:h="11906" w:orient="landscape"/>
      <w:pgMar w:top="1440" w:right="1440" w:bottom="284" w:left="1440" w:header="708" w:footer="708" w:gutter="0"/>
      <w:pgBorders w:offsetFrom="page">
        <w:top w:val="single" w:sz="18" w:space="24" w:color="7030A0"/>
        <w:left w:val="single" w:sz="18" w:space="24" w:color="7030A0"/>
        <w:bottom w:val="single" w:sz="18" w:space="24" w:color="7030A0"/>
        <w:right w:val="single" w:sz="18" w:space="24" w:color="7030A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B37156" w14:textId="77777777" w:rsidR="00334B76" w:rsidRDefault="00334B76" w:rsidP="00584335">
      <w:pPr>
        <w:spacing w:after="0" w:line="240" w:lineRule="auto"/>
      </w:pPr>
      <w:r>
        <w:separator/>
      </w:r>
    </w:p>
  </w:endnote>
  <w:endnote w:type="continuationSeparator" w:id="0">
    <w:p w14:paraId="45BFE533" w14:textId="77777777" w:rsidR="00334B76" w:rsidRDefault="00334B76" w:rsidP="00584335">
      <w:pPr>
        <w:spacing w:after="0" w:line="240" w:lineRule="auto"/>
      </w:pPr>
      <w:r>
        <w:continuationSeparator/>
      </w:r>
    </w:p>
  </w:endnote>
  <w:endnote w:type="continuationNotice" w:id="1">
    <w:p w14:paraId="463EC35B" w14:textId="77777777" w:rsidR="00334B76" w:rsidRDefault="00334B76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ssoonCRInfant">
    <w:panose1 w:val="02010503020300020003"/>
    <w:charset w:val="00"/>
    <w:family w:val="auto"/>
    <w:pitch w:val="variable"/>
    <w:sig w:usb0="80000003" w:usb1="00000000" w:usb2="00000000" w:usb3="00000000" w:csb0="00000001" w:csb1="00000000"/>
  </w:font>
  <w:font w:name="Sassoon">
    <w:altName w:val="Calibri"/>
    <w:charset w:val="00"/>
    <w:family w:val="auto"/>
    <w:pitch w:val="variable"/>
    <w:sig w:usb0="80000027" w:usb1="00000000" w:usb2="00000000" w:usb3="00000000" w:csb0="00000001" w:csb1="00000000"/>
  </w:font>
  <w:font w:name="Twinkl Cursive Looped">
    <w:altName w:val="Calibri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CDB6112" w14:textId="77777777" w:rsidR="00334B76" w:rsidRDefault="00334B76" w:rsidP="00584335">
      <w:pPr>
        <w:spacing w:after="0" w:line="240" w:lineRule="auto"/>
      </w:pPr>
      <w:r>
        <w:separator/>
      </w:r>
    </w:p>
  </w:footnote>
  <w:footnote w:type="continuationSeparator" w:id="0">
    <w:p w14:paraId="5AFB3034" w14:textId="77777777" w:rsidR="00334B76" w:rsidRDefault="00334B76" w:rsidP="00584335">
      <w:pPr>
        <w:spacing w:after="0" w:line="240" w:lineRule="auto"/>
      </w:pPr>
      <w:r>
        <w:continuationSeparator/>
      </w:r>
    </w:p>
  </w:footnote>
  <w:footnote w:type="continuationNotice" w:id="1">
    <w:p w14:paraId="36AB78F2" w14:textId="77777777" w:rsidR="00334B76" w:rsidRDefault="00334B76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C12504"/>
    <w:multiLevelType w:val="hybridMultilevel"/>
    <w:tmpl w:val="017E9302"/>
    <w:lvl w:ilvl="0" w:tplc="FFFFFFFF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867554"/>
    <w:multiLevelType w:val="hybridMultilevel"/>
    <w:tmpl w:val="E292B370"/>
    <w:lvl w:ilvl="0" w:tplc="63E025CA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1C987D34" w:tentative="1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2" w:tplc="CD76BCFA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Arial" w:hAnsi="Arial" w:hint="default"/>
      </w:rPr>
    </w:lvl>
    <w:lvl w:ilvl="3" w:tplc="4D8E9D6C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hAnsi="Arial" w:hint="default"/>
      </w:rPr>
    </w:lvl>
    <w:lvl w:ilvl="4" w:tplc="AA7E3214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5" w:tplc="A95E2AEC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hint="default"/>
      </w:rPr>
    </w:lvl>
    <w:lvl w:ilvl="6" w:tplc="FC0AD96C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hint="default"/>
      </w:rPr>
    </w:lvl>
    <w:lvl w:ilvl="7" w:tplc="8D72F344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hint="default"/>
      </w:rPr>
    </w:lvl>
    <w:lvl w:ilvl="8" w:tplc="1F9E40D0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hint="default"/>
      </w:rPr>
    </w:lvl>
  </w:abstractNum>
  <w:abstractNum w:abstractNumId="2" w15:restartNumberingAfterBreak="0">
    <w:nsid w:val="13EE54EC"/>
    <w:multiLevelType w:val="hybridMultilevel"/>
    <w:tmpl w:val="24ECD812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ACC4555"/>
    <w:multiLevelType w:val="hybridMultilevel"/>
    <w:tmpl w:val="F674766A"/>
    <w:lvl w:ilvl="0" w:tplc="61EAA26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D472641"/>
    <w:multiLevelType w:val="hybridMultilevel"/>
    <w:tmpl w:val="A7E46F2C"/>
    <w:lvl w:ilvl="0" w:tplc="6180E654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6580489"/>
    <w:multiLevelType w:val="hybridMultilevel"/>
    <w:tmpl w:val="9072C79C"/>
    <w:lvl w:ilvl="0" w:tplc="8C36575A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088279B"/>
    <w:multiLevelType w:val="hybridMultilevel"/>
    <w:tmpl w:val="017E9302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18B117C"/>
    <w:multiLevelType w:val="hybridMultilevel"/>
    <w:tmpl w:val="95B260EE"/>
    <w:lvl w:ilvl="0" w:tplc="C27E0AB2">
      <w:start w:val="1"/>
      <w:numFmt w:val="upperLetter"/>
      <w:lvlText w:val="%1."/>
      <w:lvlJc w:val="left"/>
      <w:pPr>
        <w:ind w:left="1440" w:hanging="360"/>
      </w:pPr>
      <w:rPr>
        <w:rFonts w:hint="default"/>
        <w:color w:val="7030A0"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607947F8"/>
    <w:multiLevelType w:val="hybridMultilevel"/>
    <w:tmpl w:val="2A683B12"/>
    <w:lvl w:ilvl="0" w:tplc="6E286B92">
      <w:start w:val="3"/>
      <w:numFmt w:val="upperLetter"/>
      <w:lvlText w:val="%1-"/>
      <w:lvlJc w:val="left"/>
      <w:pPr>
        <w:ind w:left="1080" w:hanging="360"/>
      </w:pPr>
      <w:rPr>
        <w:rFonts w:asciiTheme="minorHAnsi" w:hAnsiTheme="minorHAnsi" w:cstheme="minorHAnsi" w:hint="default"/>
        <w:b w:val="0"/>
        <w:sz w:val="20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6C507963"/>
    <w:multiLevelType w:val="hybridMultilevel"/>
    <w:tmpl w:val="A4967C0A"/>
    <w:lvl w:ilvl="0" w:tplc="D80E425E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70930202"/>
    <w:multiLevelType w:val="multilevel"/>
    <w:tmpl w:val="785270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7E2D5B91"/>
    <w:multiLevelType w:val="hybridMultilevel"/>
    <w:tmpl w:val="9DE26038"/>
    <w:lvl w:ilvl="0" w:tplc="E9DC547C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224030383">
    <w:abstractNumId w:val="1"/>
  </w:num>
  <w:num w:numId="2" w16cid:durableId="1400245082">
    <w:abstractNumId w:val="3"/>
  </w:num>
  <w:num w:numId="3" w16cid:durableId="1151020831">
    <w:abstractNumId w:val="6"/>
  </w:num>
  <w:num w:numId="4" w16cid:durableId="996302456">
    <w:abstractNumId w:val="0"/>
  </w:num>
  <w:num w:numId="5" w16cid:durableId="940528228">
    <w:abstractNumId w:val="2"/>
  </w:num>
  <w:num w:numId="6" w16cid:durableId="1633636845">
    <w:abstractNumId w:val="5"/>
  </w:num>
  <w:num w:numId="7" w16cid:durableId="1887908845">
    <w:abstractNumId w:val="11"/>
  </w:num>
  <w:num w:numId="8" w16cid:durableId="1116559146">
    <w:abstractNumId w:val="9"/>
  </w:num>
  <w:num w:numId="9" w16cid:durableId="614681829">
    <w:abstractNumId w:val="7"/>
  </w:num>
  <w:num w:numId="10" w16cid:durableId="1265070241">
    <w:abstractNumId w:val="4"/>
  </w:num>
  <w:num w:numId="11" w16cid:durableId="2013486300">
    <w:abstractNumId w:val="8"/>
  </w:num>
  <w:num w:numId="12" w16cid:durableId="181563466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 w:grammar="clean"/>
  <w:attachedTemplate r:id="rId1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7E9D"/>
    <w:rsid w:val="0000354B"/>
    <w:rsid w:val="0001334A"/>
    <w:rsid w:val="0002174E"/>
    <w:rsid w:val="00034E02"/>
    <w:rsid w:val="000363D1"/>
    <w:rsid w:val="00040861"/>
    <w:rsid w:val="0004409A"/>
    <w:rsid w:val="00053379"/>
    <w:rsid w:val="00054864"/>
    <w:rsid w:val="00074AEF"/>
    <w:rsid w:val="000B0E64"/>
    <w:rsid w:val="000B5B41"/>
    <w:rsid w:val="000B70E2"/>
    <w:rsid w:val="000C4DC4"/>
    <w:rsid w:val="000C5BED"/>
    <w:rsid w:val="000D61EA"/>
    <w:rsid w:val="000F62E3"/>
    <w:rsid w:val="0011492D"/>
    <w:rsid w:val="00123F48"/>
    <w:rsid w:val="00141559"/>
    <w:rsid w:val="00144B44"/>
    <w:rsid w:val="001459D1"/>
    <w:rsid w:val="0015786E"/>
    <w:rsid w:val="0016124C"/>
    <w:rsid w:val="00172C70"/>
    <w:rsid w:val="001772FC"/>
    <w:rsid w:val="00195734"/>
    <w:rsid w:val="00197F5F"/>
    <w:rsid w:val="001A02FB"/>
    <w:rsid w:val="001A414A"/>
    <w:rsid w:val="001A5E4B"/>
    <w:rsid w:val="001B04AE"/>
    <w:rsid w:val="001E0CE2"/>
    <w:rsid w:val="001E391A"/>
    <w:rsid w:val="001E6E55"/>
    <w:rsid w:val="001F7122"/>
    <w:rsid w:val="002039DA"/>
    <w:rsid w:val="00204020"/>
    <w:rsid w:val="0020527F"/>
    <w:rsid w:val="00206B0F"/>
    <w:rsid w:val="002170AE"/>
    <w:rsid w:val="00220BB4"/>
    <w:rsid w:val="0022124E"/>
    <w:rsid w:val="0022718B"/>
    <w:rsid w:val="002371B8"/>
    <w:rsid w:val="002535A9"/>
    <w:rsid w:val="002656C0"/>
    <w:rsid w:val="0027781E"/>
    <w:rsid w:val="00282E25"/>
    <w:rsid w:val="002868B0"/>
    <w:rsid w:val="002A5F01"/>
    <w:rsid w:val="002D38E8"/>
    <w:rsid w:val="002E1E6B"/>
    <w:rsid w:val="002E1F61"/>
    <w:rsid w:val="002E51C4"/>
    <w:rsid w:val="002F0C3E"/>
    <w:rsid w:val="0031650D"/>
    <w:rsid w:val="00323F2E"/>
    <w:rsid w:val="00327F5E"/>
    <w:rsid w:val="00333EE0"/>
    <w:rsid w:val="00334B76"/>
    <w:rsid w:val="00335D9E"/>
    <w:rsid w:val="00337743"/>
    <w:rsid w:val="00366AAE"/>
    <w:rsid w:val="00381277"/>
    <w:rsid w:val="00384653"/>
    <w:rsid w:val="003904F7"/>
    <w:rsid w:val="003A06C8"/>
    <w:rsid w:val="003B6DD3"/>
    <w:rsid w:val="003C1345"/>
    <w:rsid w:val="003E2E85"/>
    <w:rsid w:val="003F1C79"/>
    <w:rsid w:val="00412E03"/>
    <w:rsid w:val="00426BEF"/>
    <w:rsid w:val="004327C5"/>
    <w:rsid w:val="0044415D"/>
    <w:rsid w:val="00445396"/>
    <w:rsid w:val="00472470"/>
    <w:rsid w:val="0047436F"/>
    <w:rsid w:val="00481B9D"/>
    <w:rsid w:val="00486CFA"/>
    <w:rsid w:val="004958FE"/>
    <w:rsid w:val="004A30DC"/>
    <w:rsid w:val="004E3C87"/>
    <w:rsid w:val="005017FF"/>
    <w:rsid w:val="00503C06"/>
    <w:rsid w:val="00534346"/>
    <w:rsid w:val="00540B27"/>
    <w:rsid w:val="00551A3F"/>
    <w:rsid w:val="005618F3"/>
    <w:rsid w:val="00584335"/>
    <w:rsid w:val="00587E9D"/>
    <w:rsid w:val="00592C3D"/>
    <w:rsid w:val="005931BC"/>
    <w:rsid w:val="0059512A"/>
    <w:rsid w:val="005A76B0"/>
    <w:rsid w:val="005C13A8"/>
    <w:rsid w:val="005D4F0D"/>
    <w:rsid w:val="005D589C"/>
    <w:rsid w:val="005E43FC"/>
    <w:rsid w:val="005E5A8B"/>
    <w:rsid w:val="00632D49"/>
    <w:rsid w:val="00652ACA"/>
    <w:rsid w:val="00655704"/>
    <w:rsid w:val="00655B07"/>
    <w:rsid w:val="0065719F"/>
    <w:rsid w:val="00660FD8"/>
    <w:rsid w:val="00687F44"/>
    <w:rsid w:val="00692579"/>
    <w:rsid w:val="006D4D7C"/>
    <w:rsid w:val="006D7D20"/>
    <w:rsid w:val="006E06AE"/>
    <w:rsid w:val="006E2B78"/>
    <w:rsid w:val="006E49F9"/>
    <w:rsid w:val="006F0030"/>
    <w:rsid w:val="006F478A"/>
    <w:rsid w:val="007166A7"/>
    <w:rsid w:val="00724BD1"/>
    <w:rsid w:val="00730226"/>
    <w:rsid w:val="00747E96"/>
    <w:rsid w:val="007547D0"/>
    <w:rsid w:val="00757E16"/>
    <w:rsid w:val="007649B7"/>
    <w:rsid w:val="007A5ECF"/>
    <w:rsid w:val="007B11F9"/>
    <w:rsid w:val="007B77B1"/>
    <w:rsid w:val="007E40FF"/>
    <w:rsid w:val="007F69EB"/>
    <w:rsid w:val="00827623"/>
    <w:rsid w:val="008419BF"/>
    <w:rsid w:val="00850CF9"/>
    <w:rsid w:val="0085528B"/>
    <w:rsid w:val="00860F92"/>
    <w:rsid w:val="008664C2"/>
    <w:rsid w:val="0087048E"/>
    <w:rsid w:val="00890E3E"/>
    <w:rsid w:val="008B15A7"/>
    <w:rsid w:val="008B1DD9"/>
    <w:rsid w:val="008B739F"/>
    <w:rsid w:val="00901850"/>
    <w:rsid w:val="009073F0"/>
    <w:rsid w:val="00910A8B"/>
    <w:rsid w:val="009126B7"/>
    <w:rsid w:val="00917907"/>
    <w:rsid w:val="009710AD"/>
    <w:rsid w:val="00971EC3"/>
    <w:rsid w:val="0098514F"/>
    <w:rsid w:val="00990960"/>
    <w:rsid w:val="00990E36"/>
    <w:rsid w:val="009A0444"/>
    <w:rsid w:val="009C3F1F"/>
    <w:rsid w:val="009C4469"/>
    <w:rsid w:val="009C7EF8"/>
    <w:rsid w:val="009E012C"/>
    <w:rsid w:val="00A00CB2"/>
    <w:rsid w:val="00A07885"/>
    <w:rsid w:val="00A227CE"/>
    <w:rsid w:val="00A27B46"/>
    <w:rsid w:val="00A37F98"/>
    <w:rsid w:val="00A41978"/>
    <w:rsid w:val="00A44AD7"/>
    <w:rsid w:val="00A47723"/>
    <w:rsid w:val="00A50AB6"/>
    <w:rsid w:val="00A669D1"/>
    <w:rsid w:val="00A66B60"/>
    <w:rsid w:val="00A75771"/>
    <w:rsid w:val="00A86C1C"/>
    <w:rsid w:val="00AA224D"/>
    <w:rsid w:val="00AB3BA5"/>
    <w:rsid w:val="00AB52C9"/>
    <w:rsid w:val="00AC0C00"/>
    <w:rsid w:val="00AE1BEB"/>
    <w:rsid w:val="00AE61D4"/>
    <w:rsid w:val="00B01A59"/>
    <w:rsid w:val="00B06040"/>
    <w:rsid w:val="00B10481"/>
    <w:rsid w:val="00B22BE9"/>
    <w:rsid w:val="00B3431D"/>
    <w:rsid w:val="00B47812"/>
    <w:rsid w:val="00B47E07"/>
    <w:rsid w:val="00B541A2"/>
    <w:rsid w:val="00B67A29"/>
    <w:rsid w:val="00B773A3"/>
    <w:rsid w:val="00B870FC"/>
    <w:rsid w:val="00BB1A03"/>
    <w:rsid w:val="00BD308C"/>
    <w:rsid w:val="00BD4CC0"/>
    <w:rsid w:val="00BD5480"/>
    <w:rsid w:val="00BE0140"/>
    <w:rsid w:val="00BE0765"/>
    <w:rsid w:val="00BE1678"/>
    <w:rsid w:val="00BE5CBF"/>
    <w:rsid w:val="00BF1F6A"/>
    <w:rsid w:val="00C06913"/>
    <w:rsid w:val="00C221D8"/>
    <w:rsid w:val="00C56463"/>
    <w:rsid w:val="00C57AB4"/>
    <w:rsid w:val="00C64127"/>
    <w:rsid w:val="00C9188B"/>
    <w:rsid w:val="00C91B0E"/>
    <w:rsid w:val="00C92CEE"/>
    <w:rsid w:val="00C94F46"/>
    <w:rsid w:val="00C94F85"/>
    <w:rsid w:val="00CA28D7"/>
    <w:rsid w:val="00CC1F6F"/>
    <w:rsid w:val="00CD7910"/>
    <w:rsid w:val="00CF5F18"/>
    <w:rsid w:val="00D12BEB"/>
    <w:rsid w:val="00D166F8"/>
    <w:rsid w:val="00D230A7"/>
    <w:rsid w:val="00D25128"/>
    <w:rsid w:val="00D458EB"/>
    <w:rsid w:val="00D64617"/>
    <w:rsid w:val="00D6505C"/>
    <w:rsid w:val="00D748DA"/>
    <w:rsid w:val="00DA48CD"/>
    <w:rsid w:val="00DC008D"/>
    <w:rsid w:val="00DC4E8A"/>
    <w:rsid w:val="00DC5EE5"/>
    <w:rsid w:val="00DE323E"/>
    <w:rsid w:val="00DF1A0D"/>
    <w:rsid w:val="00DF1A98"/>
    <w:rsid w:val="00DF313A"/>
    <w:rsid w:val="00DF46C7"/>
    <w:rsid w:val="00E06A27"/>
    <w:rsid w:val="00E10E4F"/>
    <w:rsid w:val="00E113A1"/>
    <w:rsid w:val="00E145B1"/>
    <w:rsid w:val="00E23206"/>
    <w:rsid w:val="00E25958"/>
    <w:rsid w:val="00E4079C"/>
    <w:rsid w:val="00E51D4B"/>
    <w:rsid w:val="00E53E26"/>
    <w:rsid w:val="00E64E53"/>
    <w:rsid w:val="00E71A25"/>
    <w:rsid w:val="00E85975"/>
    <w:rsid w:val="00EA1E0E"/>
    <w:rsid w:val="00EC12DA"/>
    <w:rsid w:val="00EE62BF"/>
    <w:rsid w:val="00EF2063"/>
    <w:rsid w:val="00EF49E2"/>
    <w:rsid w:val="00F07610"/>
    <w:rsid w:val="00F11F55"/>
    <w:rsid w:val="00F234BC"/>
    <w:rsid w:val="00F66A8E"/>
    <w:rsid w:val="00F67121"/>
    <w:rsid w:val="00F812B4"/>
    <w:rsid w:val="00F84502"/>
    <w:rsid w:val="00F95024"/>
    <w:rsid w:val="00F974DD"/>
    <w:rsid w:val="00FB19C1"/>
    <w:rsid w:val="00FB63E0"/>
    <w:rsid w:val="00FC4D79"/>
    <w:rsid w:val="00FD2675"/>
    <w:rsid w:val="00FD47C1"/>
    <w:rsid w:val="00FE18BE"/>
    <w:rsid w:val="00FF69F9"/>
    <w:rsid w:val="00FF72E0"/>
    <w:rsid w:val="5AD394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E3C00D4"/>
  <w15:chartTrackingRefBased/>
  <w15:docId w15:val="{A2A6D45D-5352-4807-BF2D-C6B8C9F17D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039D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C4D7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C4D79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1578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paragraph">
    <w:name w:val="paragraph"/>
    <w:basedOn w:val="Normal"/>
    <w:rsid w:val="007B77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7B77B1"/>
  </w:style>
  <w:style w:type="character" w:customStyle="1" w:styleId="eop">
    <w:name w:val="eop"/>
    <w:basedOn w:val="DefaultParagraphFont"/>
    <w:rsid w:val="007B77B1"/>
  </w:style>
  <w:style w:type="character" w:styleId="Strong">
    <w:name w:val="Strong"/>
    <w:basedOn w:val="DefaultParagraphFont"/>
    <w:uiPriority w:val="22"/>
    <w:qFormat/>
    <w:rsid w:val="00E4079C"/>
    <w:rPr>
      <w:b/>
      <w:bCs/>
    </w:rPr>
  </w:style>
  <w:style w:type="paragraph" w:styleId="ListParagraph">
    <w:name w:val="List Paragraph"/>
    <w:basedOn w:val="Normal"/>
    <w:qFormat/>
    <w:rsid w:val="00EA1E0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58433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84335"/>
  </w:style>
  <w:style w:type="paragraph" w:styleId="Footer">
    <w:name w:val="footer"/>
    <w:basedOn w:val="Normal"/>
    <w:link w:val="FooterChar"/>
    <w:uiPriority w:val="99"/>
    <w:unhideWhenUsed/>
    <w:rsid w:val="0058433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8433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776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19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1312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265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148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7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724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060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21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609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306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812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72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716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222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61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177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797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69923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00382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99483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97334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83732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998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966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7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102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312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5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667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981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565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93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412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201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27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72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123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265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32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793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92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296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9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5356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03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487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668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979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554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164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264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82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393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565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964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850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92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329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786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530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244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jpeg"/><Relationship Id="rId5" Type="http://schemas.openxmlformats.org/officeDocument/2006/relationships/styles" Target="styles.xml"/><Relationship Id="rId15" Type="http://schemas.openxmlformats.org/officeDocument/2006/relationships/image" Target="media/image6.png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hdoncaster\OneDrive%20-%20The%20Flying%20High%20Trust\Documents\Kirkstead%202023-2024\Admin\Formats%20and%20templates\Knowledge%20organiser%20and%20flashcards\Knowledge%20Organiser%20template%20%20(2)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38f7bee6-c71b-4475-adbf-35995bcd0bb3">
      <UserInfo>
        <DisplayName/>
        <AccountId xsi:nil="true"/>
        <AccountType/>
      </UserInfo>
    </SharedWithUsers>
    <lcf76f155ced4ddcb4097134ff3c332f xmlns="f8f2c7fe-fd9c-4cdd-b3a0-0fc36241801f">
      <Terms xmlns="http://schemas.microsoft.com/office/infopath/2007/PartnerControls"/>
    </lcf76f155ced4ddcb4097134ff3c332f>
    <TaxCatchAll xmlns="38f7bee6-c71b-4475-adbf-35995bcd0bb3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E0B78B5340C6B4BB39C74CA6A620393" ma:contentTypeVersion="19" ma:contentTypeDescription="Create a new document." ma:contentTypeScope="" ma:versionID="a813ee7fc9f12651d675d8898d3f268c">
  <xsd:schema xmlns:xsd="http://www.w3.org/2001/XMLSchema" xmlns:xs="http://www.w3.org/2001/XMLSchema" xmlns:p="http://schemas.microsoft.com/office/2006/metadata/properties" xmlns:ns2="f8f2c7fe-fd9c-4cdd-b3a0-0fc36241801f" xmlns:ns3="38f7bee6-c71b-4475-adbf-35995bcd0bb3" targetNamespace="http://schemas.microsoft.com/office/2006/metadata/properties" ma:root="true" ma:fieldsID="ff844ee7ef10a26634e297e1e3dd3b35" ns2:_="" ns3:_="">
    <xsd:import namespace="f8f2c7fe-fd9c-4cdd-b3a0-0fc36241801f"/>
    <xsd:import namespace="38f7bee6-c71b-4475-adbf-35995bcd0bb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  <xsd:element ref="ns2:MediaServiceDateTaken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8f2c7fe-fd9c-4cdd-b3a0-0fc36241801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a4b47c9c-5e66-4eac-b238-c1bb80aeef2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f7bee6-c71b-4475-adbf-35995bcd0bb3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0ca018a0-582e-4cfc-9d81-7feb7716ece8}" ma:internalName="TaxCatchAll" ma:showField="CatchAllData" ma:web="38f7bee6-c71b-4475-adbf-35995bcd0bb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E11C0CE-5A77-4C18-AE33-7A28E54CFE35}">
  <ds:schemaRefs>
    <ds:schemaRef ds:uri="http://purl.org/dc/dcmitype/"/>
    <ds:schemaRef ds:uri="http://purl.org/dc/terms/"/>
    <ds:schemaRef ds:uri="http://schemas.microsoft.com/office/2006/documentManagement/types"/>
    <ds:schemaRef ds:uri="http://purl.org/dc/elements/1.1/"/>
    <ds:schemaRef ds:uri="http://www.w3.org/XML/1998/namespace"/>
    <ds:schemaRef ds:uri="http://schemas.microsoft.com/office/infopath/2007/PartnerControls"/>
    <ds:schemaRef ds:uri="f8f2c7fe-fd9c-4cdd-b3a0-0fc36241801f"/>
    <ds:schemaRef ds:uri="http://schemas.openxmlformats.org/package/2006/metadata/core-properties"/>
    <ds:schemaRef ds:uri="38f7bee6-c71b-4475-adbf-35995bcd0bb3"/>
    <ds:schemaRef ds:uri="http://schemas.microsoft.com/office/2006/metadata/properties"/>
  </ds:schemaRefs>
</ds:datastoreItem>
</file>

<file path=customXml/itemProps2.xml><?xml version="1.0" encoding="utf-8"?>
<ds:datastoreItem xmlns:ds="http://schemas.openxmlformats.org/officeDocument/2006/customXml" ds:itemID="{F1F29B80-6D9F-4FFF-89AE-8FF8A9B0ED7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8f2c7fe-fd9c-4cdd-b3a0-0fc36241801f"/>
    <ds:schemaRef ds:uri="38f7bee6-c71b-4475-adbf-35995bcd0bb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EA3A0E8-0855-4A3C-92DB-DEEC2DC3A8C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Knowledge Organiser template  (2)</Template>
  <TotalTime>0</TotalTime>
  <Pages>1</Pages>
  <Words>246</Words>
  <Characters>1408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Max Maycock</cp:lastModifiedBy>
  <cp:revision>16</cp:revision>
  <cp:lastPrinted>2021-06-14T22:42:00Z</cp:lastPrinted>
  <dcterms:created xsi:type="dcterms:W3CDTF">2025-11-17T15:10:00Z</dcterms:created>
  <dcterms:modified xsi:type="dcterms:W3CDTF">2025-11-19T08:04:00Z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0x0101004E0B78B5340C6B4BB39C74CA6A620393</vt:lpwstr>
  </property>
  <property fmtid="{D5CDD505-2E9C-101B-9397-08002B2CF9AE}" pid="3" name="Order">
    <vt:r8>92600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ExtendedDescription">
    <vt:lpwstr/>
  </property>
  <property fmtid="{D5CDD505-2E9C-101B-9397-08002B2CF9AE}" pid="7" name="TriggerFlowInfo">
    <vt:lpwstr/>
  </property>
  <property fmtid="{D5CDD505-2E9C-101B-9397-08002B2CF9AE}" pid="8" name="ComplianceAssetId">
    <vt:lpwstr/>
  </property>
  <property fmtid="{D5CDD505-2E9C-101B-9397-08002B2CF9AE}" pid="9" name="TemplateUrl">
    <vt:lpwstr/>
  </property>
  <property fmtid="{D5CDD505-2E9C-101B-9397-08002B2CF9AE}" pid="10" name="MediaServiceImageTags">
    <vt:lpwstr/>
  </property>
</Properties>
</file>